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val="0"/>
        <w:shd w:val="clear" w:color="auto" w:fill="FFFFFF"/>
        <w:ind w:firstLine="709"/>
        <w:rPr>
          <w:rFonts w:ascii="Times New Roman" w:hAnsi="Times New Roman" w:eastAsia="Times New Roman" w:cs="Times New Roman"/>
          <w:b/>
          <w:smallCaps/>
          <w:sz w:val="20"/>
          <w:szCs w:val="20"/>
          <w:shd w:val="clear" w:color="auto" w:fill="FFFFFF"/>
        </w:rPr>
      </w:pPr>
      <w:r>
        <w:rPr>
          <w:rFonts w:ascii="Times New Roman" w:hAnsi="Times New Roman" w:eastAsia="Times New Roman" w:cs="Times New Roman"/>
          <w:b/>
          <w:smallCaps/>
          <w:sz w:val="20"/>
          <w:szCs w:val="20"/>
          <w:shd w:val="clear" w:color="auto" w:fill="FFFFFF"/>
          <w:lang w:eastAsia="ru-RU" w:bidi="ar-SA"/>
        </w:rPr>
        <w:drawing>
          <wp:anchor distT="0" distB="0" distL="114300" distR="114300" simplePos="0" relativeHeight="251659264" behindDoc="1" locked="0" layoutInCell="1" allowOverlap="1">
            <wp:simplePos x="0" y="0"/>
            <wp:positionH relativeFrom="column">
              <wp:posOffset>-36830</wp:posOffset>
            </wp:positionH>
            <wp:positionV relativeFrom="paragraph">
              <wp:posOffset>-79375</wp:posOffset>
            </wp:positionV>
            <wp:extent cx="2419350" cy="423545"/>
            <wp:effectExtent l="0" t="0" r="0" b="0"/>
            <wp:wrapTight wrapText="bothSides">
              <wp:wrapPolygon>
                <wp:start x="1020" y="0"/>
                <wp:lineTo x="0" y="3886"/>
                <wp:lineTo x="0" y="13601"/>
                <wp:lineTo x="170" y="16516"/>
                <wp:lineTo x="850" y="20402"/>
                <wp:lineTo x="1020" y="20402"/>
                <wp:lineTo x="3231" y="20402"/>
                <wp:lineTo x="21430" y="20402"/>
                <wp:lineTo x="21430" y="0"/>
                <wp:lineTo x="3231" y="0"/>
                <wp:lineTo x="1020" y="0"/>
              </wp:wrapPolygon>
            </wp:wrapTight>
            <wp:docPr id="1" name="Рисунок 1" descr="C:\Users\chest\Downloads\Логотипы\Ясная Поляна Йошка_лого нов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chest\Downloads\Логотипы\Ясная Поляна Йошка_лого новый.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19350" cy="423545"/>
                    </a:xfrm>
                    <a:prstGeom prst="rect">
                      <a:avLst/>
                    </a:prstGeom>
                    <a:noFill/>
                    <a:ln>
                      <a:noFill/>
                    </a:ln>
                  </pic:spPr>
                </pic:pic>
              </a:graphicData>
            </a:graphic>
          </wp:anchor>
        </w:drawing>
      </w:r>
    </w:p>
    <w:p>
      <w:pPr>
        <w:pStyle w:val="3"/>
        <w:widowControl w:val="0"/>
        <w:shd w:val="clear" w:color="auto" w:fill="FFFFFF"/>
        <w:ind w:firstLine="709"/>
        <w:rPr>
          <w:rFonts w:ascii="Times New Roman" w:hAnsi="Times New Roman" w:eastAsia="Times New Roman" w:cs="Times New Roman"/>
          <w:b/>
          <w:smallCaps/>
          <w:sz w:val="20"/>
          <w:szCs w:val="20"/>
          <w:shd w:val="clear" w:color="auto" w:fill="FFFFFF"/>
        </w:rPr>
      </w:pPr>
    </w:p>
    <w:p>
      <w:pPr>
        <w:pStyle w:val="3"/>
        <w:widowControl w:val="0"/>
        <w:shd w:val="clear" w:color="auto" w:fill="FFFFFF"/>
        <w:ind w:firstLine="709"/>
        <w:rPr>
          <w:rFonts w:ascii="Times New Roman" w:hAnsi="Times New Roman" w:eastAsia="Times New Roman" w:cs="Times New Roman"/>
          <w:b/>
          <w:smallCaps/>
          <w:sz w:val="20"/>
          <w:szCs w:val="20"/>
          <w:shd w:val="clear" w:color="auto" w:fill="FFFFFF"/>
        </w:rPr>
      </w:pPr>
      <w:r>
        <w:rPr>
          <w:rFonts w:ascii="Times New Roman" w:hAnsi="Times New Roman" w:eastAsia="Times New Roman" w:cs="Times New Roman"/>
          <w:b/>
          <w:smallCaps/>
          <w:sz w:val="20"/>
          <w:szCs w:val="20"/>
          <w:shd w:val="clear" w:color="auto" w:fill="FFFFFF"/>
        </w:rPr>
        <w:t>ДОГОВОР</w:t>
      </w:r>
    </w:p>
    <w:p>
      <w:pPr>
        <w:pStyle w:val="3"/>
        <w:widowControl w:val="0"/>
        <w:ind w:firstLine="709"/>
        <w:jc w:val="center"/>
        <w:rPr>
          <w:rFonts w:ascii="Times New Roman" w:hAnsi="Times New Roman" w:eastAsia="Times New Roman" w:cs="Times New Roman"/>
          <w:b/>
          <w:sz w:val="20"/>
          <w:szCs w:val="20"/>
          <w:shd w:val="clear" w:color="auto" w:fill="FFFFFF"/>
        </w:rPr>
      </w:pPr>
      <w:r>
        <w:rPr>
          <w:rFonts w:ascii="Times New Roman" w:hAnsi="Times New Roman" w:eastAsia="Times New Roman" w:cs="Times New Roman"/>
          <w:b/>
          <w:sz w:val="20"/>
          <w:szCs w:val="20"/>
          <w:shd w:val="clear" w:color="auto" w:fill="FFFFFF"/>
        </w:rPr>
        <w:t xml:space="preserve">участия в долевом строительстве </w:t>
      </w:r>
      <w:r>
        <w:rPr>
          <w:rFonts w:ascii="Times New Roman" w:hAnsi="Times New Roman" w:eastAsia="Times New Roman" w:cs="Times New Roman"/>
          <w:b/>
          <w:sz w:val="20"/>
          <w:szCs w:val="20"/>
        </w:rPr>
        <w:t>№</w:t>
      </w:r>
      <w:r>
        <w:rPr>
          <w:rFonts w:ascii="Times New Roman" w:hAnsi="Times New Roman" w:eastAsia="Times New Roman" w:cs="Times New Roman"/>
          <w:sz w:val="20"/>
          <w:szCs w:val="20"/>
          <w:shd w:val="clear" w:color="auto" w:fill="FFFFFF"/>
        </w:rPr>
        <w:t>________</w:t>
      </w:r>
      <w:r>
        <w:rPr>
          <w:rFonts w:ascii="Times New Roman" w:hAnsi="Times New Roman" w:eastAsia="Times New Roman" w:cs="Times New Roman"/>
          <w:b/>
          <w:sz w:val="20"/>
          <w:szCs w:val="20"/>
        </w:rPr>
        <w:t>/</w:t>
      </w:r>
      <w:r>
        <w:rPr>
          <w:rFonts w:ascii="Times New Roman" w:hAnsi="Times New Roman" w:eastAsia="Times New Roman" w:cs="Times New Roman"/>
          <w:b/>
          <w:sz w:val="20"/>
          <w:szCs w:val="20"/>
          <w:shd w:val="clear" w:color="auto" w:fill="FFFFFF"/>
        </w:rPr>
        <w:t>25М</w:t>
      </w:r>
    </w:p>
    <w:p>
      <w:pPr>
        <w:pStyle w:val="3"/>
        <w:widowControl w:val="0"/>
        <w:ind w:firstLine="709"/>
        <w:jc w:val="center"/>
        <w:rPr>
          <w:rFonts w:ascii="Times New Roman" w:hAnsi="Times New Roman" w:eastAsia="Times New Roman" w:cs="Times New Roman"/>
          <w:sz w:val="20"/>
          <w:szCs w:val="20"/>
          <w:shd w:val="clear" w:color="auto" w:fill="FFFFFF"/>
        </w:rPr>
      </w:pPr>
    </w:p>
    <w:p>
      <w:pPr>
        <w:pStyle w:val="3"/>
        <w:widowControl w:val="0"/>
        <w:shd w:val="clear" w:color="auto" w:fill="FFFFFF"/>
        <w:jc w:val="center"/>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xml:space="preserve">пгт. Медведево </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 xml:space="preserve">                   </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 xml:space="preserve">        «_____» __________________20___ г.</w:t>
      </w:r>
    </w:p>
    <w:p>
      <w:pPr>
        <w:pStyle w:val="3"/>
        <w:widowControl w:val="0"/>
        <w:shd w:val="clear" w:color="auto" w:fill="FFFFFF"/>
        <w:ind w:firstLine="709"/>
        <w:jc w:val="both"/>
        <w:rPr>
          <w:rFonts w:ascii="Times New Roman" w:hAnsi="Times New Roman" w:eastAsia="Times New Roman" w:cs="Times New Roman"/>
          <w:sz w:val="20"/>
          <w:szCs w:val="20"/>
          <w:shd w:val="clear" w:color="auto" w:fill="FFFFFF"/>
          <w:vertAlign w:val="superscript"/>
        </w:rPr>
      </w:pPr>
      <w:r>
        <w:rPr>
          <w:rFonts w:ascii="Times New Roman" w:hAnsi="Times New Roman" w:eastAsia="Times New Roman" w:cs="Times New Roman"/>
          <w:sz w:val="20"/>
          <w:szCs w:val="20"/>
          <w:shd w:val="clear" w:color="auto" w:fill="FFFFFF"/>
          <w:vertAlign w:val="superscript"/>
        </w:rPr>
        <w:t xml:space="preserve">                                </w:t>
      </w:r>
    </w:p>
    <w:p>
      <w:pPr>
        <w:pStyle w:val="3"/>
        <w:widowControl w:val="0"/>
        <w:shd w:val="clear" w:color="auto" w:fill="FFFFFF"/>
        <w:ind w:firstLine="709"/>
        <w:jc w:val="both"/>
        <w:rPr>
          <w:rFonts w:ascii="Times New Roman" w:hAnsi="Times New Roman" w:cs="Times New Roman"/>
        </w:rPr>
      </w:pPr>
      <w:r>
        <w:rPr>
          <w:rFonts w:ascii="Times New Roman" w:hAnsi="Times New Roman" w:eastAsia="Times New Roman" w:cs="Times New Roman"/>
          <w:sz w:val="20"/>
          <w:szCs w:val="20"/>
          <w:shd w:val="clear" w:color="auto" w:fill="FFFFFF"/>
        </w:rPr>
        <w:t xml:space="preserve">Мы, нижеподписавшиеся, </w:t>
      </w:r>
      <w:r>
        <w:rPr>
          <w:rFonts w:ascii="Times New Roman" w:hAnsi="Times New Roman" w:eastAsia="Times New Roman" w:cs="Times New Roman"/>
          <w:b/>
          <w:bCs/>
          <w:sz w:val="20"/>
          <w:szCs w:val="20"/>
          <w:shd w:val="clear" w:color="auto" w:fill="FFFFFF"/>
        </w:rPr>
        <w:t>Общество с ограниченной ответственностью «Специализированный застройщик «Феникс»</w:t>
      </w:r>
      <w:r>
        <w:rPr>
          <w:rFonts w:ascii="Times New Roman" w:hAnsi="Times New Roman" w:eastAsia="Times New Roman" w:cs="Times New Roman"/>
          <w:sz w:val="20"/>
          <w:szCs w:val="20"/>
          <w:shd w:val="clear" w:color="auto" w:fill="FFFFFF"/>
        </w:rPr>
        <w:t xml:space="preserve">, находящееся по адресу: 425200, Республика Марий Эл, м.р-н Медведевский, г.п. Медведево, пгт Медведево, ул. Д.Средина, д.7, помещ.1Б, ИНН 1200011058, ОГРН 1231200002714, КПП 120001001, в лице  генерального директора  </w:t>
      </w:r>
      <w:r>
        <w:rPr>
          <w:rFonts w:ascii="Times New Roman" w:hAnsi="Times New Roman" w:eastAsia="Times New Roman" w:cs="Times New Roman"/>
          <w:b/>
          <w:sz w:val="20"/>
          <w:szCs w:val="20"/>
          <w:shd w:val="clear" w:color="auto" w:fill="FFFFFF"/>
        </w:rPr>
        <w:t>Соколовского Эдварда Геннадьевича</w:t>
      </w:r>
      <w:r>
        <w:rPr>
          <w:rFonts w:ascii="Times New Roman" w:hAnsi="Times New Roman" w:eastAsia="Times New Roman" w:cs="Times New Roman"/>
          <w:sz w:val="20"/>
          <w:szCs w:val="20"/>
          <w:shd w:val="clear" w:color="auto" w:fill="FFFFFF"/>
        </w:rPr>
        <w:t>, действующей на основании Устава, именуемое в дальнейшем «Застройщик», с одной стороны, и</w:t>
      </w:r>
    </w:p>
    <w:tbl>
      <w:tblPr>
        <w:tblStyle w:val="5"/>
        <w:tblW w:w="10638" w:type="dxa"/>
        <w:tblInd w:w="-14" w:type="dxa"/>
        <w:tblLayout w:type="fixed"/>
        <w:tblCellMar>
          <w:top w:w="0" w:type="dxa"/>
          <w:left w:w="10" w:type="dxa"/>
          <w:bottom w:w="0" w:type="dxa"/>
          <w:right w:w="10" w:type="dxa"/>
        </w:tblCellMar>
      </w:tblPr>
      <w:tblGrid>
        <w:gridCol w:w="10638"/>
      </w:tblGrid>
      <w:tr>
        <w:tblPrEx>
          <w:tblCellMar>
            <w:top w:w="0" w:type="dxa"/>
            <w:left w:w="10" w:type="dxa"/>
            <w:bottom w:w="0" w:type="dxa"/>
            <w:right w:w="10" w:type="dxa"/>
          </w:tblCellMar>
        </w:tblPrEx>
        <w:trPr>
          <w:trHeight w:val="136" w:hRule="atLeast"/>
        </w:trPr>
        <w:tc>
          <w:tcPr>
            <w:tcW w:w="10638" w:type="dxa"/>
            <w:shd w:val="clear" w:color="auto" w:fill="auto"/>
            <w:tcMar>
              <w:top w:w="0" w:type="dxa"/>
              <w:left w:w="128" w:type="dxa"/>
              <w:bottom w:w="0" w:type="dxa"/>
              <w:right w:w="108" w:type="dxa"/>
            </w:tcMar>
          </w:tcPr>
          <w:p>
            <w:pPr>
              <w:pStyle w:val="3"/>
              <w:widowControl w:val="0"/>
              <w:shd w:val="clear" w:color="auto" w:fill="FFFFFF"/>
              <w:ind w:right="182" w:firstLine="709"/>
              <w:jc w:val="both"/>
              <w:rPr>
                <w:rFonts w:ascii="Times New Roman" w:hAnsi="Times New Roman" w:cs="Times New Roman"/>
              </w:rPr>
            </w:pPr>
            <w:r>
              <w:rPr>
                <w:rFonts w:ascii="Times New Roman" w:hAnsi="Times New Roman" w:eastAsia="Times New Roman" w:cs="Times New Roman"/>
                <w:sz w:val="20"/>
                <w:szCs w:val="20"/>
              </w:rPr>
              <w:t xml:space="preserve">гр. </w:t>
            </w:r>
            <w:r>
              <w:rPr>
                <w:rFonts w:ascii="Times New Roman" w:hAnsi="Times New Roman" w:eastAsia="Times New Roman" w:cs="Times New Roman"/>
                <w:sz w:val="20"/>
                <w:szCs w:val="20"/>
                <w:shd w:val="clear" w:color="auto" w:fill="FFFFFF"/>
              </w:rPr>
              <w:t>________</w:t>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shd w:val="clear" w:color="auto" w:fill="FFFFFF"/>
              </w:rPr>
              <w:t>________</w:t>
            </w:r>
            <w:r>
              <w:rPr>
                <w:rFonts w:ascii="Times New Roman" w:hAnsi="Times New Roman" w:eastAsia="Times New Roman" w:cs="Times New Roman"/>
                <w:sz w:val="20"/>
                <w:szCs w:val="20"/>
              </w:rPr>
              <w:t xml:space="preserve">_года рождения, место рождения </w:t>
            </w:r>
            <w:r>
              <w:rPr>
                <w:rFonts w:ascii="Times New Roman" w:hAnsi="Times New Roman" w:eastAsia="Times New Roman" w:cs="Times New Roman"/>
                <w:sz w:val="20"/>
                <w:szCs w:val="20"/>
                <w:shd w:val="clear" w:color="auto" w:fill="FFFFFF"/>
              </w:rPr>
              <w:t>________</w:t>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shd w:val="clear" w:color="auto" w:fill="FFFFFF"/>
              </w:rPr>
              <w:t>________</w:t>
            </w:r>
            <w:r>
              <w:rPr>
                <w:rFonts w:ascii="Times New Roman" w:hAnsi="Times New Roman" w:eastAsia="Times New Roman" w:cs="Times New Roman"/>
                <w:sz w:val="20"/>
                <w:szCs w:val="20"/>
              </w:rPr>
              <w:t xml:space="preserve"> серия </w:t>
            </w:r>
            <w:r>
              <w:rPr>
                <w:rFonts w:ascii="Times New Roman" w:hAnsi="Times New Roman" w:eastAsia="Times New Roman" w:cs="Times New Roman"/>
                <w:sz w:val="20"/>
                <w:szCs w:val="20"/>
                <w:shd w:val="clear" w:color="auto" w:fill="FFFFFF"/>
              </w:rPr>
              <w:t>________</w:t>
            </w:r>
            <w:r>
              <w:rPr>
                <w:rFonts w:ascii="Times New Roman" w:hAnsi="Times New Roman" w:eastAsia="Times New Roman" w:cs="Times New Roman"/>
                <w:sz w:val="20"/>
                <w:szCs w:val="20"/>
              </w:rPr>
              <w:t xml:space="preserve">, номер </w:t>
            </w:r>
            <w:r>
              <w:rPr>
                <w:rFonts w:ascii="Times New Roman" w:hAnsi="Times New Roman" w:eastAsia="Times New Roman" w:cs="Times New Roman"/>
                <w:sz w:val="20"/>
                <w:szCs w:val="20"/>
                <w:shd w:val="clear" w:color="auto" w:fill="FFFFFF"/>
              </w:rPr>
              <w:t>________</w:t>
            </w:r>
            <w:r>
              <w:rPr>
                <w:rFonts w:ascii="Times New Roman" w:hAnsi="Times New Roman" w:eastAsia="Times New Roman" w:cs="Times New Roman"/>
                <w:sz w:val="20"/>
                <w:szCs w:val="20"/>
              </w:rPr>
              <w:t xml:space="preserve">, выдан </w:t>
            </w:r>
            <w:r>
              <w:rPr>
                <w:rFonts w:ascii="Times New Roman" w:hAnsi="Times New Roman" w:eastAsia="Times New Roman" w:cs="Times New Roman"/>
                <w:sz w:val="20"/>
                <w:szCs w:val="20"/>
                <w:shd w:val="clear" w:color="auto" w:fill="FFFFFF"/>
              </w:rPr>
              <w:t>________</w:t>
            </w:r>
            <w:r>
              <w:rPr>
                <w:rFonts w:ascii="Times New Roman" w:hAnsi="Times New Roman" w:eastAsia="Times New Roman" w:cs="Times New Roman"/>
                <w:sz w:val="20"/>
                <w:szCs w:val="20"/>
              </w:rPr>
              <w:t xml:space="preserve">, дата выдачи </w:t>
            </w:r>
            <w:r>
              <w:rPr>
                <w:rFonts w:ascii="Times New Roman" w:hAnsi="Times New Roman" w:eastAsia="Times New Roman" w:cs="Times New Roman"/>
                <w:sz w:val="20"/>
                <w:szCs w:val="20"/>
                <w:shd w:val="clear" w:color="auto" w:fill="FFFFFF"/>
              </w:rPr>
              <w:t>________</w:t>
            </w:r>
            <w:r>
              <w:rPr>
                <w:rFonts w:ascii="Times New Roman" w:hAnsi="Times New Roman" w:eastAsia="Times New Roman" w:cs="Times New Roman"/>
                <w:sz w:val="20"/>
                <w:szCs w:val="20"/>
              </w:rPr>
              <w:t xml:space="preserve">, код подразделения </w:t>
            </w:r>
            <w:r>
              <w:rPr>
                <w:rFonts w:ascii="Times New Roman" w:hAnsi="Times New Roman" w:eastAsia="Times New Roman" w:cs="Times New Roman"/>
                <w:sz w:val="20"/>
                <w:szCs w:val="20"/>
                <w:shd w:val="clear" w:color="auto" w:fill="FFFFFF"/>
              </w:rPr>
              <w:t>________</w:t>
            </w:r>
            <w:r>
              <w:rPr>
                <w:rFonts w:ascii="Times New Roman" w:hAnsi="Times New Roman" w:eastAsia="Times New Roman" w:cs="Times New Roman"/>
                <w:sz w:val="20"/>
                <w:szCs w:val="20"/>
              </w:rPr>
              <w:t xml:space="preserve">, зарегистрированный/ая по адресу: </w:t>
            </w:r>
            <w:r>
              <w:rPr>
                <w:rFonts w:ascii="Times New Roman" w:hAnsi="Times New Roman" w:eastAsia="Times New Roman" w:cs="Times New Roman"/>
                <w:sz w:val="20"/>
                <w:szCs w:val="20"/>
                <w:shd w:val="clear" w:color="auto" w:fill="FFFFFF"/>
              </w:rPr>
              <w:t>________</w:t>
            </w:r>
            <w:r>
              <w:rPr>
                <w:rFonts w:ascii="Times New Roman" w:hAnsi="Times New Roman" w:eastAsia="Times New Roman" w:cs="Times New Roman"/>
                <w:sz w:val="20"/>
                <w:szCs w:val="20"/>
              </w:rPr>
              <w:t xml:space="preserve">, адрес электронной почты: </w:t>
            </w:r>
            <w:r>
              <w:rPr>
                <w:rFonts w:ascii="Times New Roman" w:hAnsi="Times New Roman" w:eastAsia="Times New Roman" w:cs="Times New Roman"/>
                <w:sz w:val="20"/>
                <w:szCs w:val="20"/>
                <w:shd w:val="clear" w:color="auto" w:fill="FFFFFF"/>
              </w:rPr>
              <w:t>________</w:t>
            </w:r>
            <w:r>
              <w:rPr>
                <w:rFonts w:ascii="Times New Roman" w:hAnsi="Times New Roman" w:eastAsia="Times New Roman" w:cs="Times New Roman"/>
                <w:sz w:val="20"/>
                <w:szCs w:val="20"/>
              </w:rPr>
              <w:t xml:space="preserve">, контактный телефон: </w:t>
            </w:r>
            <w:r>
              <w:rPr>
                <w:rFonts w:ascii="Times New Roman" w:hAnsi="Times New Roman" w:eastAsia="Times New Roman" w:cs="Times New Roman"/>
                <w:sz w:val="20"/>
                <w:szCs w:val="20"/>
                <w:shd w:val="clear" w:color="auto" w:fill="FFFFFF"/>
              </w:rPr>
              <w:t>________</w:t>
            </w:r>
            <w:r>
              <w:rPr>
                <w:rFonts w:ascii="Times New Roman" w:hAnsi="Times New Roman" w:eastAsia="Times New Roman" w:cs="Times New Roman"/>
                <w:sz w:val="20"/>
                <w:szCs w:val="20"/>
              </w:rPr>
              <w:t>,</w:t>
            </w:r>
          </w:p>
        </w:tc>
      </w:tr>
    </w:tbl>
    <w:p>
      <w:pPr>
        <w:pStyle w:val="3"/>
        <w:widowControl w:val="0"/>
        <w:ind w:firstLine="709"/>
        <w:jc w:val="both"/>
        <w:rPr>
          <w:rFonts w:ascii="Times New Roman" w:hAnsi="Times New Roman" w:cs="Times New Roman"/>
        </w:rPr>
      </w:pPr>
      <w:r>
        <w:rPr>
          <w:rFonts w:ascii="Times New Roman" w:hAnsi="Times New Roman" w:eastAsia="Times New Roman" w:cs="Times New Roman"/>
          <w:sz w:val="20"/>
          <w:szCs w:val="20"/>
          <w:shd w:val="clear" w:color="auto" w:fill="FFFFFF"/>
        </w:rPr>
        <w:t>именуемый (-ая, -ые) в дальнейшем «</w:t>
      </w:r>
      <w:r>
        <w:rPr>
          <w:rFonts w:ascii="Times New Roman" w:hAnsi="Times New Roman" w:eastAsia="Times New Roman" w:cs="Times New Roman"/>
          <w:b/>
          <w:sz w:val="20"/>
          <w:szCs w:val="20"/>
          <w:shd w:val="clear" w:color="auto" w:fill="FFFFFF"/>
        </w:rPr>
        <w:t>Участник долевого строительства</w:t>
      </w:r>
      <w:r>
        <w:rPr>
          <w:rFonts w:ascii="Times New Roman" w:hAnsi="Times New Roman" w:eastAsia="Times New Roman" w:cs="Times New Roman"/>
          <w:sz w:val="20"/>
          <w:szCs w:val="20"/>
          <w:shd w:val="clear" w:color="auto" w:fill="FFFFFF"/>
        </w:rPr>
        <w:t xml:space="preserve">», (если участников два и более:  </w:t>
      </w:r>
      <w:r>
        <w:rPr>
          <w:rFonts w:ascii="Times New Roman" w:hAnsi="Times New Roman" w:eastAsia="Times New Roman" w:cs="Times New Roman"/>
          <w:bCs/>
          <w:sz w:val="20"/>
          <w:szCs w:val="20"/>
          <w:shd w:val="clear" w:color="auto" w:fill="FFFFFF"/>
        </w:rPr>
        <w:t>действующие солидарно друг с другом и принимающие на себя солидарные права и обязанности,)</w:t>
      </w:r>
      <w:r>
        <w:rPr>
          <w:rFonts w:ascii="Times New Roman" w:hAnsi="Times New Roman" w:eastAsia="Times New Roman" w:cs="Times New Roman"/>
          <w:sz w:val="20"/>
          <w:szCs w:val="20"/>
          <w:shd w:val="clear" w:color="auto" w:fill="FFFFFF"/>
        </w:rPr>
        <w:t xml:space="preserve"> с другой стороны, вместе именуемые «Стороны», в соответствии со статьей 421 Гражданского кодекса РФ, заключили настоящий договор о нижеследующем:</w:t>
      </w:r>
    </w:p>
    <w:p>
      <w:pPr>
        <w:pStyle w:val="3"/>
        <w:widowControl w:val="0"/>
        <w:ind w:firstLine="709"/>
        <w:jc w:val="both"/>
        <w:rPr>
          <w:rFonts w:ascii="Times New Roman" w:hAnsi="Times New Roman" w:eastAsia="Times New Roman" w:cs="Times New Roman"/>
          <w:sz w:val="20"/>
          <w:szCs w:val="20"/>
          <w:shd w:val="clear" w:color="auto" w:fill="FFFFFF"/>
        </w:rPr>
      </w:pPr>
    </w:p>
    <w:p>
      <w:pPr>
        <w:pStyle w:val="3"/>
        <w:widowControl w:val="0"/>
        <w:numPr>
          <w:ilvl w:val="0"/>
          <w:numId w:val="1"/>
        </w:numPr>
        <w:shd w:val="clear" w:color="auto" w:fill="FFFFFF"/>
        <w:ind w:firstLine="709"/>
        <w:jc w:val="center"/>
        <w:rPr>
          <w:rFonts w:ascii="Times New Roman" w:hAnsi="Times New Roman" w:eastAsia="Times New Roman" w:cs="Times New Roman"/>
          <w:b/>
          <w:sz w:val="20"/>
          <w:szCs w:val="20"/>
          <w:shd w:val="clear" w:color="auto" w:fill="FFFFFF"/>
        </w:rPr>
      </w:pPr>
      <w:r>
        <w:rPr>
          <w:rFonts w:ascii="Times New Roman" w:hAnsi="Times New Roman" w:eastAsia="Times New Roman" w:cs="Times New Roman"/>
          <w:b/>
          <w:sz w:val="20"/>
          <w:szCs w:val="20"/>
          <w:shd w:val="clear" w:color="auto" w:fill="FFFFFF"/>
        </w:rPr>
        <w:t>Предмет договора</w:t>
      </w:r>
    </w:p>
    <w:p>
      <w:pPr>
        <w:pStyle w:val="3"/>
        <w:widowControl w:val="0"/>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xml:space="preserve">1.1. </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 xml:space="preserve">Застройщик обязуется осуществить строительство </w:t>
      </w:r>
      <w:r>
        <w:rPr>
          <w:rFonts w:ascii="Times New Roman" w:hAnsi="Times New Roman" w:eastAsia="Times New Roman" w:cs="Times New Roman"/>
          <w:b/>
          <w:sz w:val="20"/>
          <w:szCs w:val="20"/>
          <w:shd w:val="clear" w:color="auto" w:fill="FFFFFF"/>
        </w:rPr>
        <w:t>Жилого дома со встроенно-пристроенным детским садом  поз. 25, находящегося по адресу: РМЭ, пгт. Медведево Медведевского района, на земельных участках с кад. №12:04:0210102:1457, №12:04:0210102:1458 (</w:t>
      </w:r>
      <w:r>
        <w:rPr>
          <w:rFonts w:ascii="Times New Roman" w:hAnsi="Times New Roman" w:eastAsia="Times New Roman" w:cs="Times New Roman"/>
          <w:sz w:val="20"/>
          <w:szCs w:val="20"/>
          <w:shd w:val="clear" w:color="auto" w:fill="FFFFFF"/>
        </w:rPr>
        <w:t>далее - «Объект»), и после получения разрешения на ввод в эксплуатацию Многоквартирного дома передать Объект долевого строительства в ________ собственность Участника долевого строительства</w:t>
      </w:r>
      <w:r>
        <w:rPr>
          <w:rFonts w:ascii="Times New Roman" w:hAnsi="Times New Roman" w:eastAsia="Times New Roman" w:cs="Times New Roman"/>
          <w:sz w:val="20"/>
          <w:szCs w:val="20"/>
        </w:rPr>
        <w:t>,</w:t>
      </w:r>
      <w:r>
        <w:rPr>
          <w:rFonts w:ascii="Times New Roman" w:hAnsi="Times New Roman" w:eastAsia="Times New Roman" w:cs="Times New Roman"/>
        </w:rPr>
        <w:t xml:space="preserve"> </w:t>
      </w:r>
      <w:r>
        <w:rPr>
          <w:rFonts w:ascii="Times New Roman" w:hAnsi="Times New Roman" w:eastAsia="Times New Roman" w:cs="Times New Roman"/>
          <w:sz w:val="20"/>
          <w:szCs w:val="20"/>
        </w:rPr>
        <w:t xml:space="preserve"> а «Участник долевого строительства» обязуется принять долевое участие в финансировании строительства</w:t>
      </w:r>
      <w:r>
        <w:rPr>
          <w:rFonts w:ascii="Times New Roman" w:hAnsi="Times New Roman" w:eastAsia="Times New Roman" w:cs="Times New Roman"/>
          <w:sz w:val="20"/>
          <w:szCs w:val="20"/>
          <w:shd w:val="clear" w:color="auto" w:fill="FFFFFF"/>
        </w:rPr>
        <w:t xml:space="preserve"> объекта в части строительства квартиры, предусмотренного п. 1.2. настоящего договора, указанного дома (далее - «Квартира») и после получения разрешения на ввод в эксплуатацию Объекта принять указанную Квартиру в порядке и в сроки, определенные Договором.</w:t>
      </w:r>
    </w:p>
    <w:p>
      <w:pPr>
        <w:pStyle w:val="3"/>
        <w:widowControl w:val="0"/>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xml:space="preserve">1.2. </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Описание Квартиры.</w:t>
      </w:r>
    </w:p>
    <w:p>
      <w:pPr>
        <w:pStyle w:val="3"/>
        <w:widowControl w:val="0"/>
        <w:shd w:val="clear" w:color="auto" w:fill="FFFFFF"/>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xml:space="preserve">1.2.1. </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Назначение: жилое.</w:t>
      </w:r>
    </w:p>
    <w:p>
      <w:pPr>
        <w:pStyle w:val="3"/>
        <w:widowControl w:val="0"/>
        <w:shd w:val="clear" w:color="auto" w:fill="FFFFFF"/>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1.2.2.</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Характеристики Квартиры:</w:t>
      </w:r>
    </w:p>
    <w:tbl>
      <w:tblPr>
        <w:tblStyle w:val="5"/>
        <w:tblW w:w="10206" w:type="dxa"/>
        <w:tblInd w:w="93" w:type="dxa"/>
        <w:tblLayout w:type="fixed"/>
        <w:tblCellMar>
          <w:top w:w="0" w:type="dxa"/>
          <w:left w:w="10" w:type="dxa"/>
          <w:bottom w:w="0" w:type="dxa"/>
          <w:right w:w="10" w:type="dxa"/>
        </w:tblCellMar>
      </w:tblPr>
      <w:tblGrid>
        <w:gridCol w:w="1128"/>
        <w:gridCol w:w="851"/>
        <w:gridCol w:w="1134"/>
        <w:gridCol w:w="1134"/>
        <w:gridCol w:w="1134"/>
        <w:gridCol w:w="1129"/>
        <w:gridCol w:w="1428"/>
        <w:gridCol w:w="1128"/>
        <w:gridCol w:w="1140"/>
      </w:tblGrid>
      <w:tr>
        <w:tblPrEx>
          <w:tblCellMar>
            <w:top w:w="0" w:type="dxa"/>
            <w:left w:w="10" w:type="dxa"/>
            <w:bottom w:w="0" w:type="dxa"/>
            <w:right w:w="10" w:type="dxa"/>
          </w:tblCellMar>
        </w:tblPrEx>
        <w:trPr>
          <w:trHeight w:val="1176" w:hRule="atLeast"/>
        </w:trPr>
        <w:tc>
          <w:tcPr>
            <w:tcW w:w="1128" w:type="dxa"/>
            <w:tcBorders>
              <w:top w:val="single" w:color="000001" w:sz="4" w:space="0"/>
              <w:left w:val="single" w:color="000001" w:sz="4" w:space="0"/>
              <w:bottom w:val="single" w:color="000001" w:sz="4" w:space="0"/>
              <w:right w:val="single" w:color="000001" w:sz="4" w:space="0"/>
            </w:tcBorders>
            <w:shd w:val="clear" w:color="auto" w:fill="auto"/>
            <w:tcMar>
              <w:top w:w="0" w:type="dxa"/>
              <w:left w:w="93" w:type="dxa"/>
              <w:bottom w:w="0" w:type="dxa"/>
              <w:right w:w="108" w:type="dxa"/>
            </w:tcMar>
          </w:tcPr>
          <w:p>
            <w:pPr>
              <w:widowControl w:val="0"/>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квартиры</w:t>
            </w:r>
          </w:p>
          <w:p>
            <w:pPr>
              <w:widowControl w:val="0"/>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(строит.)</w:t>
            </w:r>
          </w:p>
        </w:tc>
        <w:tc>
          <w:tcPr>
            <w:tcW w:w="851" w:type="dxa"/>
            <w:tcBorders>
              <w:top w:val="single" w:color="000001" w:sz="4" w:space="0"/>
              <w:left w:val="single" w:color="000001" w:sz="4" w:space="0"/>
              <w:bottom w:val="single" w:color="000001" w:sz="4" w:space="0"/>
              <w:right w:val="single" w:color="000001" w:sz="4" w:space="0"/>
            </w:tcBorders>
            <w:shd w:val="clear" w:color="auto" w:fill="auto"/>
            <w:tcMar>
              <w:top w:w="0" w:type="dxa"/>
              <w:left w:w="93" w:type="dxa"/>
              <w:bottom w:w="0" w:type="dxa"/>
              <w:right w:w="108" w:type="dxa"/>
            </w:tcMar>
          </w:tcPr>
          <w:p>
            <w:pPr>
              <w:widowControl w:val="0"/>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Кол-во</w:t>
            </w:r>
          </w:p>
          <w:p>
            <w:pPr>
              <w:widowControl w:val="0"/>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комнат</w:t>
            </w:r>
          </w:p>
        </w:tc>
        <w:tc>
          <w:tcPr>
            <w:tcW w:w="1134" w:type="dxa"/>
            <w:tcBorders>
              <w:top w:val="single" w:color="000001" w:sz="4" w:space="0"/>
              <w:left w:val="single" w:color="000001" w:sz="4" w:space="0"/>
              <w:bottom w:val="single" w:color="000001" w:sz="4" w:space="0"/>
              <w:right w:val="single" w:color="000001" w:sz="4" w:space="0"/>
            </w:tcBorders>
            <w:shd w:val="clear" w:color="auto" w:fill="auto"/>
            <w:tcMar>
              <w:top w:w="0" w:type="dxa"/>
              <w:left w:w="93" w:type="dxa"/>
              <w:bottom w:w="0" w:type="dxa"/>
              <w:right w:w="108" w:type="dxa"/>
            </w:tcMar>
          </w:tcPr>
          <w:p>
            <w:pPr>
              <w:widowControl w:val="0"/>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Проектная площадь квартиры                кв. м</w:t>
            </w:r>
          </w:p>
        </w:tc>
        <w:tc>
          <w:tcPr>
            <w:tcW w:w="1134" w:type="dxa"/>
            <w:tcBorders>
              <w:top w:val="single" w:color="000001" w:sz="4" w:space="0"/>
              <w:left w:val="single" w:color="000001" w:sz="4" w:space="0"/>
              <w:bottom w:val="single" w:color="000001" w:sz="4" w:space="0"/>
              <w:right w:val="single" w:color="000001" w:sz="4" w:space="0"/>
            </w:tcBorders>
            <w:shd w:val="clear" w:color="auto" w:fill="auto"/>
            <w:tcMar>
              <w:top w:w="0" w:type="dxa"/>
              <w:left w:w="93" w:type="dxa"/>
              <w:bottom w:w="0" w:type="dxa"/>
              <w:right w:w="108" w:type="dxa"/>
            </w:tcMar>
          </w:tcPr>
          <w:p>
            <w:pPr>
              <w:widowControl w:val="0"/>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Общая</w:t>
            </w:r>
          </w:p>
          <w:p>
            <w:pPr>
              <w:widowControl w:val="0"/>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проектная площадь</w:t>
            </w:r>
          </w:p>
          <w:p>
            <w:pPr>
              <w:widowControl w:val="0"/>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кв. м.</w:t>
            </w:r>
          </w:p>
        </w:tc>
        <w:tc>
          <w:tcPr>
            <w:tcW w:w="1134" w:type="dxa"/>
            <w:tcBorders>
              <w:top w:val="single" w:color="000001" w:sz="4" w:space="0"/>
              <w:left w:val="single" w:color="000001" w:sz="4" w:space="0"/>
              <w:bottom w:val="single" w:color="000001" w:sz="4" w:space="0"/>
              <w:right w:val="single" w:color="000001" w:sz="4" w:space="0"/>
            </w:tcBorders>
            <w:shd w:val="clear" w:color="auto" w:fill="auto"/>
            <w:tcMar>
              <w:top w:w="0" w:type="dxa"/>
              <w:left w:w="93" w:type="dxa"/>
              <w:bottom w:w="0" w:type="dxa"/>
              <w:right w:w="108" w:type="dxa"/>
            </w:tcMar>
          </w:tcPr>
          <w:p>
            <w:pPr>
              <w:widowControl w:val="0"/>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Жилая</w:t>
            </w:r>
          </w:p>
          <w:p>
            <w:pPr>
              <w:widowControl w:val="0"/>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проектная</w:t>
            </w:r>
          </w:p>
          <w:p>
            <w:pPr>
              <w:widowControl w:val="0"/>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площадь</w:t>
            </w:r>
          </w:p>
          <w:p>
            <w:pPr>
              <w:widowControl w:val="0"/>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кв. м.</w:t>
            </w:r>
          </w:p>
        </w:tc>
        <w:tc>
          <w:tcPr>
            <w:tcW w:w="1129" w:type="dxa"/>
            <w:tcBorders>
              <w:top w:val="single" w:color="000001" w:sz="4" w:space="0"/>
              <w:left w:val="single" w:color="000001" w:sz="4" w:space="0"/>
              <w:bottom w:val="single" w:color="000001" w:sz="4" w:space="0"/>
              <w:right w:val="single" w:color="000001" w:sz="4" w:space="0"/>
            </w:tcBorders>
            <w:shd w:val="clear" w:color="auto" w:fill="auto"/>
            <w:tcMar>
              <w:top w:w="0" w:type="dxa"/>
              <w:left w:w="93" w:type="dxa"/>
              <w:bottom w:w="0" w:type="dxa"/>
              <w:right w:w="108" w:type="dxa"/>
            </w:tcMar>
          </w:tcPr>
          <w:p>
            <w:pPr>
              <w:widowControl w:val="0"/>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Площадь лоджии,</w:t>
            </w:r>
          </w:p>
          <w:p>
            <w:pPr>
              <w:widowControl w:val="0"/>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кв. м.</w:t>
            </w:r>
          </w:p>
        </w:tc>
        <w:tc>
          <w:tcPr>
            <w:tcW w:w="1428" w:type="dxa"/>
            <w:tcBorders>
              <w:top w:val="single" w:color="000001" w:sz="4" w:space="0"/>
              <w:left w:val="single" w:color="000001" w:sz="4" w:space="0"/>
              <w:bottom w:val="single" w:color="000001" w:sz="4" w:space="0"/>
              <w:right w:val="single" w:color="000001" w:sz="4" w:space="0"/>
            </w:tcBorders>
            <w:shd w:val="clear" w:color="auto" w:fill="auto"/>
            <w:tcMar>
              <w:top w:w="0" w:type="dxa"/>
              <w:left w:w="93" w:type="dxa"/>
              <w:bottom w:w="0" w:type="dxa"/>
              <w:right w:w="108" w:type="dxa"/>
            </w:tcMar>
          </w:tcPr>
          <w:p>
            <w:pPr>
              <w:widowControl w:val="0"/>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Проектная площадь квартиры</w:t>
            </w:r>
          </w:p>
          <w:p>
            <w:pPr>
              <w:widowControl w:val="0"/>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с уч. лоджии (коэф. 0,5)              </w:t>
            </w:r>
          </w:p>
        </w:tc>
        <w:tc>
          <w:tcPr>
            <w:tcW w:w="1128" w:type="dxa"/>
            <w:tcBorders>
              <w:top w:val="single" w:color="000001" w:sz="4" w:space="0"/>
              <w:left w:val="single" w:color="000001" w:sz="4" w:space="0"/>
              <w:bottom w:val="single" w:color="000001" w:sz="4" w:space="0"/>
              <w:right w:val="single" w:color="000001" w:sz="4" w:space="0"/>
            </w:tcBorders>
            <w:shd w:val="clear" w:color="auto" w:fill="auto"/>
            <w:tcMar>
              <w:top w:w="0" w:type="dxa"/>
              <w:left w:w="93" w:type="dxa"/>
              <w:bottom w:w="0" w:type="dxa"/>
              <w:right w:w="108" w:type="dxa"/>
            </w:tcMar>
          </w:tcPr>
          <w:p>
            <w:pPr>
              <w:widowControl w:val="0"/>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Этаж</w:t>
            </w:r>
          </w:p>
        </w:tc>
        <w:tc>
          <w:tcPr>
            <w:tcW w:w="1140" w:type="dxa"/>
            <w:tcBorders>
              <w:top w:val="single" w:color="000001" w:sz="4" w:space="0"/>
              <w:left w:val="single" w:color="000001" w:sz="4" w:space="0"/>
              <w:bottom w:val="single" w:color="000001" w:sz="4" w:space="0"/>
              <w:right w:val="single" w:color="000001" w:sz="4" w:space="0"/>
            </w:tcBorders>
            <w:shd w:val="clear" w:color="auto" w:fill="auto"/>
            <w:tcMar>
              <w:top w:w="0" w:type="dxa"/>
              <w:left w:w="93" w:type="dxa"/>
              <w:bottom w:w="0" w:type="dxa"/>
              <w:right w:w="108" w:type="dxa"/>
            </w:tcMar>
          </w:tcPr>
          <w:p>
            <w:pPr>
              <w:widowControl w:val="0"/>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Подъезд</w:t>
            </w:r>
          </w:p>
        </w:tc>
      </w:tr>
      <w:tr>
        <w:tblPrEx>
          <w:tblCellMar>
            <w:top w:w="0" w:type="dxa"/>
            <w:left w:w="10" w:type="dxa"/>
            <w:bottom w:w="0" w:type="dxa"/>
            <w:right w:w="10" w:type="dxa"/>
          </w:tblCellMar>
        </w:tblPrEx>
        <w:trPr>
          <w:trHeight w:val="160" w:hRule="atLeast"/>
        </w:trPr>
        <w:tc>
          <w:tcPr>
            <w:tcW w:w="1128" w:type="dxa"/>
            <w:tcBorders>
              <w:top w:val="single" w:color="000001" w:sz="4" w:space="0"/>
              <w:left w:val="single" w:color="000001" w:sz="4" w:space="0"/>
              <w:bottom w:val="single" w:color="000001" w:sz="4" w:space="0"/>
              <w:right w:val="single" w:color="000001" w:sz="4" w:space="0"/>
            </w:tcBorders>
            <w:shd w:val="clear" w:color="auto" w:fill="auto"/>
            <w:tcMar>
              <w:top w:w="0" w:type="dxa"/>
              <w:left w:w="93" w:type="dxa"/>
              <w:bottom w:w="0" w:type="dxa"/>
              <w:right w:w="108" w:type="dxa"/>
            </w:tcMar>
          </w:tcPr>
          <w:p>
            <w:pPr>
              <w:pStyle w:val="3"/>
              <w:rPr>
                <w:rFonts w:ascii="Times New Roman" w:hAnsi="Times New Roman" w:eastAsia="Times New Roman" w:cs="Times New Roman"/>
                <w:sz w:val="20"/>
                <w:szCs w:val="20"/>
                <w:shd w:val="clear" w:color="auto" w:fill="FFFFFF"/>
              </w:rPr>
            </w:pPr>
          </w:p>
        </w:tc>
        <w:tc>
          <w:tcPr>
            <w:tcW w:w="851" w:type="dxa"/>
            <w:tcBorders>
              <w:top w:val="single" w:color="000001" w:sz="4" w:space="0"/>
              <w:left w:val="single" w:color="000001" w:sz="4" w:space="0"/>
              <w:bottom w:val="single" w:color="000001" w:sz="4" w:space="0"/>
              <w:right w:val="single" w:color="000001" w:sz="4" w:space="0"/>
            </w:tcBorders>
            <w:shd w:val="clear" w:color="auto" w:fill="auto"/>
            <w:tcMar>
              <w:top w:w="0" w:type="dxa"/>
              <w:left w:w="93" w:type="dxa"/>
              <w:bottom w:w="0" w:type="dxa"/>
              <w:right w:w="108" w:type="dxa"/>
            </w:tcMar>
          </w:tcPr>
          <w:p>
            <w:pPr>
              <w:pStyle w:val="3"/>
              <w:rPr>
                <w:rFonts w:ascii="Times New Roman" w:hAnsi="Times New Roman" w:eastAsia="Times New Roman" w:cs="Times New Roman"/>
                <w:sz w:val="20"/>
                <w:szCs w:val="20"/>
                <w:shd w:val="clear" w:color="auto" w:fill="FFFFFF"/>
              </w:rPr>
            </w:pPr>
          </w:p>
        </w:tc>
        <w:tc>
          <w:tcPr>
            <w:tcW w:w="1134" w:type="dxa"/>
            <w:tcBorders>
              <w:top w:val="single" w:color="000001" w:sz="4" w:space="0"/>
              <w:left w:val="single" w:color="000001" w:sz="4" w:space="0"/>
              <w:bottom w:val="single" w:color="000001" w:sz="4" w:space="0"/>
              <w:right w:val="single" w:color="000001" w:sz="4" w:space="0"/>
            </w:tcBorders>
            <w:shd w:val="clear" w:color="auto" w:fill="auto"/>
            <w:tcMar>
              <w:top w:w="0" w:type="dxa"/>
              <w:left w:w="93" w:type="dxa"/>
              <w:bottom w:w="0" w:type="dxa"/>
              <w:right w:w="108" w:type="dxa"/>
            </w:tcMar>
          </w:tcPr>
          <w:p>
            <w:pPr>
              <w:pStyle w:val="3"/>
              <w:rPr>
                <w:rFonts w:ascii="Times New Roman" w:hAnsi="Times New Roman" w:eastAsia="Times New Roman" w:cs="Times New Roman"/>
                <w:sz w:val="20"/>
                <w:szCs w:val="20"/>
                <w:shd w:val="clear" w:color="auto" w:fill="FFFFFF"/>
              </w:rPr>
            </w:pPr>
          </w:p>
        </w:tc>
        <w:tc>
          <w:tcPr>
            <w:tcW w:w="1134" w:type="dxa"/>
            <w:tcBorders>
              <w:top w:val="single" w:color="000001" w:sz="4" w:space="0"/>
              <w:left w:val="single" w:color="000001" w:sz="4" w:space="0"/>
              <w:bottom w:val="single" w:color="000001" w:sz="4" w:space="0"/>
              <w:right w:val="single" w:color="000001" w:sz="4" w:space="0"/>
            </w:tcBorders>
            <w:shd w:val="clear" w:color="auto" w:fill="auto"/>
            <w:tcMar>
              <w:top w:w="0" w:type="dxa"/>
              <w:left w:w="93" w:type="dxa"/>
              <w:bottom w:w="0" w:type="dxa"/>
              <w:right w:w="108" w:type="dxa"/>
            </w:tcMar>
          </w:tcPr>
          <w:p>
            <w:pPr>
              <w:pStyle w:val="3"/>
              <w:rPr>
                <w:rFonts w:ascii="Times New Roman" w:hAnsi="Times New Roman" w:eastAsia="Times New Roman" w:cs="Times New Roman"/>
                <w:sz w:val="20"/>
                <w:szCs w:val="20"/>
                <w:shd w:val="clear" w:color="auto" w:fill="FFFFFF"/>
              </w:rPr>
            </w:pPr>
          </w:p>
        </w:tc>
        <w:tc>
          <w:tcPr>
            <w:tcW w:w="1134" w:type="dxa"/>
            <w:tcBorders>
              <w:top w:val="single" w:color="000001" w:sz="4" w:space="0"/>
              <w:left w:val="single" w:color="000001" w:sz="4" w:space="0"/>
              <w:bottom w:val="single" w:color="000001" w:sz="4" w:space="0"/>
              <w:right w:val="single" w:color="000001" w:sz="4" w:space="0"/>
            </w:tcBorders>
            <w:shd w:val="clear" w:color="auto" w:fill="auto"/>
            <w:tcMar>
              <w:top w:w="0" w:type="dxa"/>
              <w:left w:w="93" w:type="dxa"/>
              <w:bottom w:w="0" w:type="dxa"/>
              <w:right w:w="108" w:type="dxa"/>
            </w:tcMar>
          </w:tcPr>
          <w:p>
            <w:pPr>
              <w:pStyle w:val="3"/>
              <w:rPr>
                <w:rFonts w:ascii="Times New Roman" w:hAnsi="Times New Roman" w:eastAsia="Times New Roman" w:cs="Times New Roman"/>
                <w:sz w:val="20"/>
                <w:szCs w:val="20"/>
                <w:shd w:val="clear" w:color="auto" w:fill="FFFFFF"/>
              </w:rPr>
            </w:pPr>
          </w:p>
        </w:tc>
        <w:tc>
          <w:tcPr>
            <w:tcW w:w="1129" w:type="dxa"/>
            <w:tcBorders>
              <w:top w:val="single" w:color="000001" w:sz="4" w:space="0"/>
              <w:left w:val="single" w:color="000001" w:sz="4" w:space="0"/>
              <w:bottom w:val="single" w:color="000001" w:sz="4" w:space="0"/>
              <w:right w:val="single" w:color="000001" w:sz="4" w:space="0"/>
            </w:tcBorders>
            <w:shd w:val="clear" w:color="auto" w:fill="auto"/>
            <w:tcMar>
              <w:top w:w="0" w:type="dxa"/>
              <w:left w:w="93" w:type="dxa"/>
              <w:bottom w:w="0" w:type="dxa"/>
              <w:right w:w="108" w:type="dxa"/>
            </w:tcMar>
          </w:tcPr>
          <w:p>
            <w:pPr>
              <w:pStyle w:val="3"/>
              <w:rPr>
                <w:rFonts w:ascii="Times New Roman" w:hAnsi="Times New Roman" w:eastAsia="Times New Roman" w:cs="Times New Roman"/>
                <w:sz w:val="20"/>
                <w:szCs w:val="20"/>
                <w:shd w:val="clear" w:color="auto" w:fill="FFFFFF"/>
              </w:rPr>
            </w:pPr>
          </w:p>
        </w:tc>
        <w:tc>
          <w:tcPr>
            <w:tcW w:w="1428" w:type="dxa"/>
            <w:tcBorders>
              <w:top w:val="single" w:color="000001" w:sz="4" w:space="0"/>
              <w:left w:val="single" w:color="000001" w:sz="4" w:space="0"/>
              <w:bottom w:val="single" w:color="000001" w:sz="4" w:space="0"/>
              <w:right w:val="single" w:color="000001" w:sz="4" w:space="0"/>
            </w:tcBorders>
            <w:shd w:val="clear" w:color="auto" w:fill="auto"/>
            <w:tcMar>
              <w:top w:w="0" w:type="dxa"/>
              <w:left w:w="93" w:type="dxa"/>
              <w:bottom w:w="0" w:type="dxa"/>
              <w:right w:w="108" w:type="dxa"/>
            </w:tcMar>
          </w:tcPr>
          <w:p>
            <w:pPr>
              <w:pStyle w:val="3"/>
              <w:rPr>
                <w:rFonts w:ascii="Times New Roman" w:hAnsi="Times New Roman" w:eastAsia="Times New Roman" w:cs="Times New Roman"/>
                <w:sz w:val="20"/>
                <w:szCs w:val="20"/>
                <w:shd w:val="clear" w:color="auto" w:fill="FFFFFF"/>
              </w:rPr>
            </w:pPr>
          </w:p>
        </w:tc>
        <w:tc>
          <w:tcPr>
            <w:tcW w:w="1128" w:type="dxa"/>
            <w:tcBorders>
              <w:top w:val="single" w:color="000001" w:sz="4" w:space="0"/>
              <w:left w:val="single" w:color="000001" w:sz="4" w:space="0"/>
              <w:bottom w:val="single" w:color="000001" w:sz="4" w:space="0"/>
              <w:right w:val="single" w:color="000001" w:sz="4" w:space="0"/>
            </w:tcBorders>
            <w:shd w:val="clear" w:color="auto" w:fill="auto"/>
            <w:tcMar>
              <w:top w:w="0" w:type="dxa"/>
              <w:left w:w="93" w:type="dxa"/>
              <w:bottom w:w="0" w:type="dxa"/>
              <w:right w:w="108" w:type="dxa"/>
            </w:tcMar>
          </w:tcPr>
          <w:p>
            <w:pPr>
              <w:pStyle w:val="3"/>
              <w:rPr>
                <w:rFonts w:ascii="Times New Roman" w:hAnsi="Times New Roman" w:eastAsia="Times New Roman" w:cs="Times New Roman"/>
                <w:sz w:val="20"/>
                <w:szCs w:val="20"/>
                <w:shd w:val="clear" w:color="auto" w:fill="FFFFFF"/>
              </w:rPr>
            </w:pPr>
          </w:p>
        </w:tc>
        <w:tc>
          <w:tcPr>
            <w:tcW w:w="1140" w:type="dxa"/>
            <w:tcBorders>
              <w:top w:val="single" w:color="000001" w:sz="4" w:space="0"/>
              <w:left w:val="single" w:color="000001" w:sz="4" w:space="0"/>
              <w:bottom w:val="single" w:color="000001" w:sz="4" w:space="0"/>
              <w:right w:val="single" w:color="000001" w:sz="4" w:space="0"/>
            </w:tcBorders>
            <w:shd w:val="clear" w:color="auto" w:fill="auto"/>
            <w:tcMar>
              <w:top w:w="0" w:type="dxa"/>
              <w:left w:w="93" w:type="dxa"/>
              <w:bottom w:w="0" w:type="dxa"/>
              <w:right w:w="108" w:type="dxa"/>
            </w:tcMar>
          </w:tcPr>
          <w:p>
            <w:pPr>
              <w:pStyle w:val="3"/>
              <w:rPr>
                <w:rFonts w:ascii="Times New Roman" w:hAnsi="Times New Roman" w:eastAsia="Times New Roman" w:cs="Times New Roman"/>
                <w:sz w:val="20"/>
                <w:szCs w:val="20"/>
                <w:shd w:val="clear" w:color="auto" w:fill="FFFFFF"/>
              </w:rPr>
            </w:pPr>
          </w:p>
        </w:tc>
      </w:tr>
    </w:tbl>
    <w:p>
      <w:pPr>
        <w:pStyle w:val="3"/>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1.3. Указанный в п. 1.1 договора адрес Многоквартирного дома является строительным. По окончании строительства адрес Многоквартирного дома будет определен в соответствии с действующим порядком присвоения и регистрации адресов зданий и сооружений.</w:t>
      </w:r>
    </w:p>
    <w:p>
      <w:pPr>
        <w:pStyle w:val="3"/>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1.4. Проектная планировка (Приложение № 1 к Договору) и указанная в п.1.2.2. Договора, проектная общая и приведенная площадь Объекта долевого строительства являются ориентировочными.</w:t>
      </w:r>
    </w:p>
    <w:p>
      <w:pPr>
        <w:pStyle w:val="3"/>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1.5. Фактический номер, характеристики Объекта, в том числе площадь жилых, вспомогательных помещений, лоджий и пр., уточняются после окончания строительства (создания) Многоквартирного дома. Уточнение площадей Объекта долевого строительства производится после ввода Многоквартирного дома в эксплуатацию на основании данных технического плана Многоквартирного дома по результатам обмеров, произведенных органами, осуществляющими кадастровую деятельность. Указанное изменение характеристик Объекта по факту окончания строительства не является изменением условий Договора. Уточненные характеристики Объекта долевого строительства указываются в Акте приема-передачи.</w:t>
      </w:r>
    </w:p>
    <w:p>
      <w:pPr>
        <w:pStyle w:val="3"/>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1.6. В проект Многоквартирного дома могут быть внесены изменения и дополнения, в результате чего может быть изменено конструктивное решение, конфигурация, площадь Объекта.</w:t>
      </w:r>
    </w:p>
    <w:p>
      <w:pPr>
        <w:pStyle w:val="3"/>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1.7. Информацию о факте изменения проекта, в соответствии с которым осуществляется строительство Многоквартирного дома, Застройщик размещает в сети Интернет на официальном сайте Застройщика.</w:t>
      </w:r>
    </w:p>
    <w:p>
      <w:pPr>
        <w:pStyle w:val="3"/>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1.8. 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Российской Федерации, при государственной регистрации права собственности Участника на Объект долевого строительства в Едином государственном реестре недвижимости (ЕГРН) указывается Общая площадь Квартиры без учета площади лоджий. Площадь лоджий указывается в кадастровом паспорте Квартиры. Стороны согласовали, что внесение в ЕГРН информации об общей площади Квартиры без учета площади лоджии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Застройщиком не производится.</w:t>
      </w:r>
    </w:p>
    <w:p>
      <w:pPr>
        <w:pStyle w:val="3"/>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1.9. На Объекте долевого строительства не производятся отделочные работы и устанавливается оборудование в соответствии с проектной документацией.</w:t>
      </w:r>
    </w:p>
    <w:p>
      <w:pPr>
        <w:pStyle w:val="3"/>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1.10. Стороны согласовали, что незначительные изменения или замена на аналогичные отдельные элементы оборудования или материалов, применяемых при выполнении отделочных работ в Объекте и Многоквартирном доме, не являются изменением условий настоящего Договора и не требуют дополнительного согласования с Участником долевого строительства.</w:t>
      </w:r>
    </w:p>
    <w:p>
      <w:pPr>
        <w:pStyle w:val="3"/>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1.11. Стороны пришли к соглашению, что Объект долевого строительства (квартира) не будет иметь никакой отделки и оборудования, и будет передан Участнику долевого строительства в степени и в состоянии строительной готовности,  определяемой проектной документацией на Дом, при этом:</w:t>
      </w:r>
    </w:p>
    <w:p>
      <w:pPr>
        <w:pStyle w:val="3"/>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межкомнатные дверные блоки и дверные блоки в санузлах и ванных комнатах не устанавливаются и не поставляются;</w:t>
      </w:r>
    </w:p>
    <w:p>
      <w:pPr>
        <w:pStyle w:val="3"/>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сантехоборудование (ванны, умывальники, унитазы, мойки, полотенцесушители и прочее) не устанавливается и не поставляется;</w:t>
      </w:r>
    </w:p>
    <w:p>
      <w:pPr>
        <w:pStyle w:val="3"/>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работы по заземлению ванн не выполняются;</w:t>
      </w:r>
    </w:p>
    <w:p>
      <w:pPr>
        <w:pStyle w:val="3"/>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внутренняя отделка стен, потолков и выравнивающие стяжки под устройство чистых полов не выполняются;</w:t>
      </w:r>
    </w:p>
    <w:p>
      <w:pPr>
        <w:pStyle w:val="3"/>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электрическая плита не устанавливается и не поставляется;</w:t>
      </w:r>
    </w:p>
    <w:p>
      <w:pPr>
        <w:pStyle w:val="3"/>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устройство вентиляционных шахт выполняется на всю высоту без оштукатуривания;</w:t>
      </w:r>
    </w:p>
    <w:p>
      <w:pPr>
        <w:pStyle w:val="3"/>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устанавливаются оконные блоки со стеклопакетами по контуру наружных стен, без подоконной доски и без оштукатуривания внутренних откосов и без установки сэндвич-панелей оконных проемов;</w:t>
      </w:r>
    </w:p>
    <w:p>
      <w:pPr>
        <w:pStyle w:val="3"/>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витражи балконов – алюминиевый профиль с одинарным остеклением без герметизации;</w:t>
      </w:r>
    </w:p>
    <w:p>
      <w:pPr>
        <w:pStyle w:val="3"/>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устанавливается входной дверной блок, укомплектованный скобяными изделиями;</w:t>
      </w:r>
    </w:p>
    <w:p>
      <w:pPr>
        <w:pStyle w:val="3"/>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(унитазов, ванн, моек);</w:t>
      </w:r>
    </w:p>
    <w:p>
      <w:pPr>
        <w:pStyle w:val="3"/>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система отопления в квартирах: по проекту из полипропиленовых труб и установка панельных стальных радиаторов;</w:t>
      </w:r>
    </w:p>
    <w:p>
      <w:pPr>
        <w:pStyle w:val="3"/>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-вентиляция: система квартир приточно-вытяжная с естественным побуждением без дефлекторов;</w:t>
      </w:r>
    </w:p>
    <w:p>
      <w:pPr>
        <w:pStyle w:val="3"/>
        <w:ind w:firstLine="567"/>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xml:space="preserve">  -водоснабжение: подсоединение к стояку водоснабжения, с установкой поквартирных счетчиков. Разводка горячего водоснабжения и холодного водоснабжения от стояка до мест подключения водоразборных приборов без установки запорной арматуры. Сантехнические приборы и оборудование на Объекте долевого строительства Застройщиком не устанавливаются;</w:t>
      </w:r>
    </w:p>
    <w:p>
      <w:pPr>
        <w:pStyle w:val="3"/>
        <w:ind w:firstLine="567"/>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xml:space="preserve">  - электроснабжение: прокладка кабелей с установкой выключателей и розеток до поквартирных счетчиков в этажных щитах с подсоединением. Электророзетка под электрические плиты не устанавливается;</w:t>
      </w:r>
    </w:p>
    <w:p>
      <w:pPr>
        <w:pStyle w:val="3"/>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слаботочные системы (телефон, телевидение, интернет) – доводятся до этажных щитов; ввод  в помещение осуществляется провайдером по заявке Участника долевого строительства; работы по устройству кабельной разводки не выполняются;</w:t>
      </w:r>
    </w:p>
    <w:p>
      <w:pPr>
        <w:pStyle w:val="3"/>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общее заземление выводится на этажные электрощиты;</w:t>
      </w:r>
    </w:p>
    <w:p>
      <w:pPr>
        <w:pStyle w:val="3"/>
        <w:ind w:firstLine="567"/>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xml:space="preserve">   - пожарная сигнализация: установка извещателей.</w:t>
      </w:r>
    </w:p>
    <w:p>
      <w:pPr>
        <w:pStyle w:val="3"/>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xml:space="preserve">Участник долевого строительства самостоятельно и за свой счет выполняет все необходимые работы с целью дальнейшего использования Объекта долевого строительства по назначению.  </w:t>
      </w:r>
    </w:p>
    <w:p>
      <w:pPr>
        <w:pStyle w:val="3"/>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1.12.</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Указанный в п.1.1 настоящего Договора адрес жилого дома является строительным адресом Квартиры. После сдачи жилого дома в эксплуатацию ему присваивается почтовый адрес.</w:t>
      </w:r>
    </w:p>
    <w:p>
      <w:pPr>
        <w:pStyle w:val="3"/>
        <w:widowControl w:val="0"/>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1.13.</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 xml:space="preserve"> Застройщик осуществляет строительство Объекта на основании:</w:t>
      </w:r>
    </w:p>
    <w:p>
      <w:pPr>
        <w:pStyle w:val="3"/>
        <w:widowControl w:val="0"/>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договора субаренды на земельные участки № 25/1  от 21.08.2023 г.,  заключенного между ООО «ЧЕСТР-ИНВЕСТ» (ИНН/КПП 2129051460/213001001) и ООО «Специализированный застройщик «Феникс», подтвержденного Выпиской из Единого государственного реестра недвижимости об основных характеристиках и зарегистрированных правах на объект недвижимости и сделок с ним, запись регистрации 04.09.2023, №  12:04:0210102:1457-12/145/2023-7;</w:t>
      </w:r>
    </w:p>
    <w:p>
      <w:pPr>
        <w:pStyle w:val="3"/>
        <w:widowControl w:val="0"/>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Выпиской из Единого государственного реестра недвижимости об основных характеристиках и зарегистрированных правах на объект недвижимости и сделок с ним, запись регистрации 04.09.2023, №  12:04:0210102:1458-12/145/2023-11;</w:t>
      </w:r>
    </w:p>
    <w:p>
      <w:pPr>
        <w:pStyle w:val="3"/>
        <w:widowControl w:val="0"/>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-Разрешенияна строительство №12-</w:t>
      </w:r>
      <w:r>
        <w:rPr>
          <w:rFonts w:ascii="Times New Roman" w:hAnsi="Times New Roman" w:eastAsia="Times New Roman" w:cs="Times New Roman"/>
          <w:sz w:val="20"/>
          <w:szCs w:val="20"/>
          <w:shd w:val="clear" w:color="auto" w:fill="FFFFFF"/>
          <w:lang w:val="en-US"/>
        </w:rPr>
        <w:t>RU</w:t>
      </w:r>
      <w:r>
        <w:rPr>
          <w:rFonts w:ascii="Times New Roman" w:hAnsi="Times New Roman" w:eastAsia="Times New Roman" w:cs="Times New Roman"/>
          <w:sz w:val="20"/>
          <w:szCs w:val="20"/>
          <w:shd w:val="clear" w:color="auto" w:fill="FFFFFF"/>
        </w:rPr>
        <w:t>12507102-7п-2018 от 04.05.2018 г. выдано ООО «Специализированный застройщик «Феникс»  администрацией  муниципального образования «Медведевское городское поселение».</w:t>
      </w:r>
    </w:p>
    <w:p>
      <w:pPr>
        <w:pStyle w:val="3"/>
        <w:widowControl w:val="0"/>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Постановления Медведевской городской администрации Медведевского муниципального района Республики Марий Эл от 23.10.2023 г.№ 197 «О внесении изменений в разрешение на строительство №12-</w:t>
      </w:r>
      <w:r>
        <w:rPr>
          <w:rFonts w:ascii="Times New Roman" w:hAnsi="Times New Roman" w:eastAsia="Times New Roman" w:cs="Times New Roman"/>
          <w:sz w:val="20"/>
          <w:szCs w:val="20"/>
          <w:shd w:val="clear" w:color="auto" w:fill="FFFFFF"/>
          <w:lang w:val="en-US"/>
        </w:rPr>
        <w:t>RU</w:t>
      </w:r>
      <w:r>
        <w:rPr>
          <w:rFonts w:ascii="Times New Roman" w:hAnsi="Times New Roman" w:eastAsia="Times New Roman" w:cs="Times New Roman"/>
          <w:sz w:val="20"/>
          <w:szCs w:val="20"/>
          <w:shd w:val="clear" w:color="auto" w:fill="FFFFFF"/>
        </w:rPr>
        <w:t>12507102-7п-2018 от 04.05.2018 г.»</w:t>
      </w:r>
    </w:p>
    <w:p>
      <w:pPr>
        <w:pStyle w:val="3"/>
        <w:widowControl w:val="0"/>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xml:space="preserve">-Проектной декларацией, размещенной согласно требований законодательства в Единой информационной системе жилищного строительства (ЕИСЖС) НАШ.ДОМ.РФ и опубликованной на сайте застройщика </w:t>
      </w:r>
      <w:r>
        <w:rPr>
          <w:rFonts w:ascii="Times New Roman" w:hAnsi="Times New Roman" w:eastAsia="Times New Roman" w:cs="Times New Roman"/>
          <w:b/>
          <w:sz w:val="20"/>
          <w:szCs w:val="20"/>
          <w:shd w:val="clear" w:color="auto" w:fill="FFFFFF"/>
          <w:lang w:val="en-US"/>
        </w:rPr>
        <w:t>yasno</w:t>
      </w:r>
      <w:r>
        <w:rPr>
          <w:rFonts w:ascii="Times New Roman" w:hAnsi="Times New Roman" w:eastAsia="Times New Roman" w:cs="Times New Roman"/>
          <w:b/>
          <w:sz w:val="20"/>
          <w:szCs w:val="20"/>
          <w:shd w:val="clear" w:color="auto" w:fill="FFFFFF"/>
        </w:rPr>
        <w:t>12.</w:t>
      </w:r>
      <w:r>
        <w:rPr>
          <w:rFonts w:ascii="Times New Roman" w:hAnsi="Times New Roman" w:eastAsia="Times New Roman" w:cs="Times New Roman"/>
          <w:b/>
          <w:sz w:val="20"/>
          <w:szCs w:val="20"/>
          <w:shd w:val="clear" w:color="auto" w:fill="FFFFFF"/>
          <w:lang w:val="en-US"/>
        </w:rPr>
        <w:t>ru</w:t>
      </w:r>
      <w:r>
        <w:rPr>
          <w:rFonts w:ascii="Times New Roman" w:hAnsi="Times New Roman" w:eastAsia="Times New Roman" w:cs="Times New Roman"/>
          <w:b/>
          <w:sz w:val="20"/>
          <w:szCs w:val="20"/>
          <w:shd w:val="clear" w:color="auto" w:fill="FFFFFF"/>
        </w:rPr>
        <w:t>.</w:t>
      </w:r>
      <w:r>
        <w:rPr>
          <w:rFonts w:ascii="Times New Roman" w:hAnsi="Times New Roman" w:eastAsia="Times New Roman" w:cs="Times New Roman"/>
          <w:sz w:val="20"/>
          <w:szCs w:val="20"/>
          <w:shd w:val="clear" w:color="auto" w:fill="FFFFFF"/>
        </w:rPr>
        <w:t xml:space="preserve"> При этом Застройщиком могут вноситься изменения в проектную декларацию в соответствии с действующим законодательством.</w:t>
      </w:r>
    </w:p>
    <w:p>
      <w:pPr>
        <w:pStyle w:val="3"/>
        <w:widowControl w:val="0"/>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Участник долевого строительства ознакомлен с проектной декларацией.</w:t>
      </w:r>
    </w:p>
    <w:p>
      <w:pPr>
        <w:pStyle w:val="3"/>
        <w:widowControl w:val="0"/>
        <w:ind w:firstLine="709"/>
        <w:jc w:val="both"/>
        <w:rPr>
          <w:rFonts w:ascii="Times New Roman" w:hAnsi="Times New Roman" w:cs="Times New Roman"/>
        </w:rPr>
      </w:pPr>
      <w:r>
        <w:rPr>
          <w:rFonts w:ascii="Times New Roman" w:hAnsi="Times New Roman" w:eastAsia="Times New Roman" w:cs="Times New Roman"/>
          <w:sz w:val="20"/>
          <w:szCs w:val="20"/>
          <w:shd w:val="clear" w:color="auto" w:fill="FFFFFF"/>
        </w:rPr>
        <w:t>1.14. Плановый срок окончания строительства Объекта – 1 квартал 2025 года.</w:t>
      </w:r>
    </w:p>
    <w:p>
      <w:pPr>
        <w:pStyle w:val="3"/>
        <w:widowControl w:val="0"/>
        <w:ind w:firstLine="709"/>
        <w:jc w:val="both"/>
        <w:rPr>
          <w:rFonts w:ascii="Times New Roman" w:hAnsi="Times New Roman" w:cs="Times New Roman"/>
        </w:rPr>
      </w:pPr>
      <w:r>
        <w:rPr>
          <w:rFonts w:ascii="Times New Roman" w:hAnsi="Times New Roman" w:eastAsia="Times New Roman" w:cs="Times New Roman"/>
          <w:sz w:val="20"/>
          <w:szCs w:val="20"/>
          <w:shd w:val="clear" w:color="auto" w:fill="FFFFFF"/>
        </w:rPr>
        <w:t>1.15.  Характеристики Объекта долевого строительства указаны в Приложении № 1 к настоящему Договору.</w:t>
      </w:r>
    </w:p>
    <w:p>
      <w:pPr>
        <w:pStyle w:val="12"/>
        <w:spacing w:after="0" w:line="240" w:lineRule="auto"/>
        <w:jc w:val="both"/>
        <w:rPr>
          <w:rFonts w:ascii="Times New Roman" w:hAnsi="Times New Roman" w:cs="Times New Roman"/>
        </w:rPr>
      </w:pPr>
      <w:r>
        <w:rPr>
          <w:rFonts w:ascii="Times New Roman" w:hAnsi="Times New Roman" w:cs="Times New Roman"/>
          <w:sz w:val="20"/>
          <w:szCs w:val="20"/>
          <w:shd w:val="clear" w:color="auto" w:fill="FFFFFF"/>
        </w:rPr>
        <w:tab/>
      </w:r>
      <w:r>
        <w:rPr>
          <w:rFonts w:ascii="Times New Roman" w:hAnsi="Times New Roman" w:cs="Times New Roman"/>
          <w:sz w:val="20"/>
          <w:szCs w:val="20"/>
          <w:shd w:val="clear" w:color="auto" w:fill="FFFFFF"/>
        </w:rPr>
        <w:t xml:space="preserve">1.16. 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Многоквартирного дома (пункт 1.1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государственного регистратора),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Многоквартирный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официальном сайте Застройщика </w:t>
      </w:r>
      <w:r>
        <w:rPr>
          <w:rFonts w:ascii="Times New Roman" w:hAnsi="Times New Roman" w:eastAsia="Times New Roman" w:cs="Times New Roman"/>
          <w:b/>
          <w:sz w:val="20"/>
          <w:szCs w:val="20"/>
          <w:shd w:val="clear" w:color="auto" w:fill="FFFFFF"/>
          <w:lang w:val="en-US"/>
        </w:rPr>
        <w:t>yasno</w:t>
      </w:r>
      <w:r>
        <w:rPr>
          <w:rFonts w:ascii="Times New Roman" w:hAnsi="Times New Roman" w:eastAsia="Times New Roman" w:cs="Times New Roman"/>
          <w:b/>
          <w:sz w:val="20"/>
          <w:szCs w:val="20"/>
          <w:shd w:val="clear" w:color="auto" w:fill="FFFFFF"/>
        </w:rPr>
        <w:t>12.</w:t>
      </w:r>
      <w:r>
        <w:rPr>
          <w:rFonts w:ascii="Times New Roman" w:hAnsi="Times New Roman" w:eastAsia="Times New Roman" w:cs="Times New Roman"/>
          <w:b/>
          <w:sz w:val="20"/>
          <w:szCs w:val="20"/>
          <w:shd w:val="clear" w:color="auto" w:fill="FFFFFF"/>
          <w:lang w:val="en-US"/>
        </w:rPr>
        <w:t>ru</w:t>
      </w:r>
      <w:r>
        <w:rPr>
          <w:rFonts w:ascii="Times New Roman" w:hAnsi="Times New Roman" w:eastAsia="Times New Roman" w:cs="Times New Roman"/>
          <w:sz w:val="20"/>
          <w:szCs w:val="20"/>
          <w:shd w:val="clear" w:color="auto" w:fill="FFFFFF"/>
        </w:rPr>
        <w:t xml:space="preserve"> </w:t>
      </w:r>
      <w:r>
        <w:rPr>
          <w:rFonts w:ascii="Times New Roman" w:hAnsi="Times New Roman" w:cs="Times New Roman"/>
          <w:sz w:val="20"/>
          <w:szCs w:val="20"/>
          <w:shd w:val="clear" w:color="auto" w:fill="FFFFFF"/>
        </w:rPr>
        <w:t>индивидуальных характеристик вновь образованного земельного участка, на котором будет расположен Многоквартирный дом (в частности, кадастровый номер).</w:t>
      </w:r>
    </w:p>
    <w:p>
      <w:pPr>
        <w:pStyle w:val="12"/>
        <w:spacing w:after="0" w:line="240" w:lineRule="auto"/>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ab/>
      </w:r>
    </w:p>
    <w:p>
      <w:pPr>
        <w:pStyle w:val="12"/>
        <w:spacing w:after="0" w:line="240" w:lineRule="auto"/>
        <w:jc w:val="center"/>
        <w:rPr>
          <w:rFonts w:ascii="Times New Roman" w:hAnsi="Times New Roman" w:cs="Times New Roman"/>
        </w:rPr>
      </w:pPr>
      <w:r>
        <w:rPr>
          <w:rFonts w:ascii="Times New Roman" w:hAnsi="Times New Roman" w:eastAsia="Times New Roman" w:cs="Times New Roman"/>
          <w:b/>
          <w:bCs/>
          <w:sz w:val="20"/>
          <w:szCs w:val="20"/>
          <w:shd w:val="clear" w:color="auto" w:fill="FFFFFF"/>
        </w:rPr>
        <w:t xml:space="preserve">2. </w:t>
      </w:r>
      <w:r>
        <w:rPr>
          <w:rFonts w:ascii="Times New Roman" w:hAnsi="Times New Roman" w:eastAsia="Times New Roman" w:cs="Times New Roman"/>
          <w:b/>
          <w:sz w:val="20"/>
          <w:szCs w:val="20"/>
          <w:shd w:val="clear" w:color="auto" w:fill="FFFFFF"/>
        </w:rPr>
        <w:t>Цена договора и порядок оплаты</w:t>
      </w:r>
    </w:p>
    <w:p>
      <w:pPr>
        <w:pStyle w:val="3"/>
        <w:widowControl w:val="0"/>
        <w:shd w:val="clear" w:color="auto" w:fill="FFFFFF"/>
        <w:tabs>
          <w:tab w:val="left" w:pos="1357"/>
        </w:tabs>
        <w:ind w:firstLine="709"/>
        <w:jc w:val="both"/>
        <w:rPr>
          <w:rFonts w:ascii="Times New Roman" w:hAnsi="Times New Roman" w:cs="Times New Roman"/>
        </w:rPr>
      </w:pPr>
      <w:r>
        <w:rPr>
          <w:rFonts w:ascii="Times New Roman" w:hAnsi="Times New Roman" w:eastAsia="Times New Roman" w:cs="Times New Roman"/>
          <w:sz w:val="20"/>
          <w:szCs w:val="20"/>
          <w:shd w:val="clear" w:color="auto" w:fill="FFFFFF"/>
        </w:rPr>
        <w:t>2.1. Ориентировочная цена Квартиры ________</w:t>
      </w:r>
      <w:r>
        <w:rPr>
          <w:rFonts w:ascii="Times New Roman" w:hAnsi="Times New Roman" w:eastAsia="Times New Roman" w:cs="Times New Roman"/>
          <w:sz w:val="20"/>
          <w:szCs w:val="20"/>
        </w:rPr>
        <w:t>,</w:t>
      </w:r>
      <w:r>
        <w:rPr>
          <w:rFonts w:ascii="Times New Roman" w:hAnsi="Times New Roman" w:eastAsia="Times New Roman" w:cs="Times New Roman"/>
          <w:sz w:val="20"/>
          <w:szCs w:val="20"/>
          <w:shd w:val="clear" w:color="auto" w:fill="FFFFFF"/>
        </w:rPr>
        <w:t xml:space="preserve">  которая может быть изменена в случае изменения проектной площади Квартиры по результатам обмеров БТИ или по основаниям, предусмотренным настоящим Договором.</w:t>
      </w:r>
    </w:p>
    <w:p>
      <w:pPr>
        <w:pStyle w:val="3"/>
        <w:widowControl w:val="0"/>
        <w:shd w:val="clear" w:color="auto" w:fill="FFFFFF"/>
        <w:tabs>
          <w:tab w:val="left" w:pos="1357"/>
        </w:tabs>
        <w:ind w:firstLine="709"/>
        <w:jc w:val="both"/>
        <w:rPr>
          <w:rFonts w:ascii="Times New Roman" w:hAnsi="Times New Roman" w:cs="Times New Roman"/>
        </w:rPr>
      </w:pPr>
      <w:r>
        <w:rPr>
          <w:rFonts w:ascii="Times New Roman" w:hAnsi="Times New Roman" w:eastAsia="Times New Roman" w:cs="Times New Roman"/>
          <w:sz w:val="20"/>
          <w:szCs w:val="20"/>
          <w:shd w:val="clear" w:color="auto" w:fill="FFFFFF"/>
        </w:rPr>
        <w:t>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В соответствии с п. 1.2.2. Договора частью жилого помещения, являющегося объектом долевого строительства, является лоджия, поэтому цена договора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с понижающим </w:t>
      </w:r>
      <w:r>
        <w:fldChar w:fldCharType="begin"/>
      </w:r>
      <w:r>
        <w:instrText xml:space="preserve"> HYPERLINK "http://www.consultant.ru/document/cons_doc_LAW_208974/6bf669ac2e5052bd659d27ec1458451a159edeb1/" \l "dst100011" </w:instrText>
      </w:r>
      <w:r>
        <w:fldChar w:fldCharType="separate"/>
      </w:r>
      <w:r>
        <w:rPr>
          <w:rStyle w:val="32"/>
          <w:rFonts w:ascii="Times New Roman" w:hAnsi="Times New Roman" w:eastAsia="Times New Roman" w:cs="Times New Roman"/>
          <w:color w:val="auto"/>
          <w:sz w:val="20"/>
          <w:szCs w:val="20"/>
          <w:shd w:val="clear" w:color="auto" w:fill="FFFFFF"/>
        </w:rPr>
        <w:t>коэффициент</w:t>
      </w:r>
      <w:r>
        <w:rPr>
          <w:rStyle w:val="32"/>
          <w:rFonts w:ascii="Times New Roman" w:hAnsi="Times New Roman" w:eastAsia="Times New Roman" w:cs="Times New Roman"/>
          <w:color w:val="auto"/>
          <w:sz w:val="20"/>
          <w:szCs w:val="20"/>
          <w:shd w:val="clear" w:color="auto" w:fill="FFFFFF"/>
        </w:rPr>
        <w:fldChar w:fldCharType="end"/>
      </w:r>
      <w:r>
        <w:rPr>
          <w:rStyle w:val="32"/>
          <w:rFonts w:ascii="Times New Roman" w:hAnsi="Times New Roman" w:eastAsia="Times New Roman" w:cs="Times New Roman"/>
          <w:color w:val="auto"/>
          <w:sz w:val="20"/>
          <w:szCs w:val="20"/>
          <w:shd w:val="clear" w:color="auto" w:fill="FFFFFF"/>
        </w:rPr>
        <w:t>ом.</w:t>
      </w:r>
    </w:p>
    <w:p>
      <w:pPr>
        <w:pStyle w:val="3"/>
        <w:ind w:firstLine="709"/>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2.1.1.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pPr>
        <w:widowControl w:val="0"/>
        <w:pBdr>
          <w:top w:val="none" w:color="auto" w:sz="0" w:space="0"/>
          <w:left w:val="none" w:color="auto" w:sz="0" w:space="0"/>
          <w:bottom w:val="none" w:color="auto" w:sz="0" w:space="0"/>
          <w:right w:val="none" w:color="auto" w:sz="0" w:space="0"/>
          <w:between w:val="none" w:color="auto" w:sz="0" w:space="0"/>
        </w:pBdr>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b/>
          <w:sz w:val="20"/>
          <w:szCs w:val="20"/>
          <w:shd w:val="clear" w:color="auto" w:fill="FFFFFF"/>
        </w:rPr>
        <w:t xml:space="preserve">Эскроу-агент: </w:t>
      </w:r>
      <w:r>
        <w:rPr>
          <w:rFonts w:ascii="Times New Roman" w:hAnsi="Times New Roman" w:eastAsia="Times New Roman" w:cs="Times New Roman"/>
          <w:sz w:val="20"/>
          <w:szCs w:val="20"/>
          <w:shd w:val="clear" w:color="auto" w:fill="FFFFFF"/>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w:t>
      </w:r>
      <w:r>
        <w:rPr>
          <w:rFonts w:ascii="Times New Roman" w:hAnsi="Times New Roman" w:eastAsia="Times New Roman" w:cs="Times New Roman"/>
          <w:color w:val="000000"/>
          <w:sz w:val="20"/>
          <w:szCs w:val="20"/>
        </w:rPr>
        <w:t>50 – для мобильных и городских.</w:t>
      </w:r>
      <w:bookmarkStart w:id="5" w:name="_GoBack"/>
      <w:bookmarkEnd w:id="5"/>
    </w:p>
    <w:p>
      <w:pPr>
        <w:widowControl w:val="0"/>
        <w:pBdr>
          <w:top w:val="none" w:color="auto" w:sz="0" w:space="0"/>
          <w:left w:val="none" w:color="auto" w:sz="0" w:space="0"/>
          <w:bottom w:val="none" w:color="auto" w:sz="0" w:space="0"/>
          <w:right w:val="none" w:color="auto" w:sz="0" w:space="0"/>
          <w:between w:val="none" w:color="auto" w:sz="0" w:space="0"/>
        </w:pBdr>
        <w:ind w:left="709"/>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shd w:val="clear" w:color="auto" w:fill="FFFFFF"/>
        </w:rPr>
        <w:t>Депонент</w:t>
      </w:r>
      <w:r>
        <w:rPr>
          <w:rFonts w:ascii="Times New Roman" w:hAnsi="Times New Roman" w:eastAsia="Times New Roman" w:cs="Times New Roman"/>
          <w:sz w:val="20"/>
          <w:szCs w:val="20"/>
        </w:rPr>
        <w:t>:</w:t>
      </w:r>
      <w:r>
        <w:rPr>
          <w:rFonts w:ascii="Times New Roman" w:hAnsi="Times New Roman" w:eastAsia="Times New Roman" w:cs="Times New Roman"/>
          <w:b/>
          <w:sz w:val="20"/>
          <w:szCs w:val="20"/>
        </w:rPr>
        <w:t xml:space="preserve"> </w:t>
      </w:r>
      <w:r>
        <w:rPr>
          <w:rFonts w:ascii="Times New Roman" w:hAnsi="Times New Roman" w:eastAsia="Times New Roman" w:cs="Times New Roman"/>
          <w:sz w:val="20"/>
          <w:szCs w:val="20"/>
          <w:shd w:val="clear" w:color="auto" w:fill="FFFFFF"/>
        </w:rPr>
        <w:t>________</w:t>
      </w:r>
    </w:p>
    <w:p>
      <w:pPr>
        <w:pStyle w:val="3"/>
        <w:ind w:firstLine="567"/>
        <w:jc w:val="both"/>
        <w:rPr>
          <w:rFonts w:ascii="Times New Roman" w:hAnsi="Times New Roman" w:cs="Times New Roman"/>
          <w:sz w:val="20"/>
          <w:szCs w:val="20"/>
        </w:rPr>
      </w:pPr>
      <w:r>
        <w:rPr>
          <w:rFonts w:ascii="Times New Roman" w:hAnsi="Times New Roman" w:eastAsia="Times New Roman" w:cs="Times New Roman"/>
          <w:b/>
          <w:sz w:val="20"/>
          <w:szCs w:val="20"/>
          <w:shd w:val="clear" w:color="auto" w:fill="FFFFFF"/>
        </w:rPr>
        <w:t xml:space="preserve">   Бенефициар</w:t>
      </w:r>
      <w:r>
        <w:rPr>
          <w:rFonts w:ascii="Times New Roman" w:hAnsi="Times New Roman" w:eastAsia="Times New Roman" w:cs="Times New Roman"/>
          <w:sz w:val="20"/>
          <w:szCs w:val="20"/>
          <w:shd w:val="clear" w:color="auto" w:fill="FFFFFF"/>
        </w:rPr>
        <w:t xml:space="preserve">: </w:t>
      </w:r>
      <w:r>
        <w:rPr>
          <w:rFonts w:ascii="Times New Roman" w:hAnsi="Times New Roman" w:eastAsia="Times New Roman" w:cs="Times New Roman"/>
          <w:b/>
          <w:sz w:val="20"/>
          <w:szCs w:val="20"/>
          <w:shd w:val="clear" w:color="auto" w:fill="FFFFFF"/>
        </w:rPr>
        <w:t>ООО «Специализированный застройщик «Феникс»</w:t>
      </w:r>
    </w:p>
    <w:p>
      <w:pPr>
        <w:pStyle w:val="3"/>
        <w:widowControl w:val="0"/>
        <w:ind w:firstLine="709"/>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shd w:val="clear" w:color="auto" w:fill="FFFFFF"/>
        </w:rPr>
        <w:t xml:space="preserve">Депонируемая сумма: </w:t>
      </w:r>
      <w:r>
        <w:rPr>
          <w:rFonts w:ascii="Times New Roman" w:hAnsi="Times New Roman" w:eastAsia="Times New Roman" w:cs="Times New Roman"/>
          <w:sz w:val="20"/>
          <w:szCs w:val="20"/>
          <w:shd w:val="clear" w:color="auto" w:fill="FFFFFF"/>
        </w:rPr>
        <w:t>________</w:t>
      </w:r>
    </w:p>
    <w:p>
      <w:pPr>
        <w:pStyle w:val="3"/>
        <w:widowControl w:val="0"/>
        <w:ind w:firstLine="709"/>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shd w:val="clear" w:color="auto" w:fill="FFFFFF"/>
        </w:rPr>
        <w:t xml:space="preserve">Срок перечисления Депонентом Суммы депонирования: </w:t>
      </w:r>
      <w:r>
        <w:rPr>
          <w:rFonts w:ascii="Times New Roman" w:hAnsi="Times New Roman" w:eastAsia="Times New Roman" w:cs="Times New Roman"/>
          <w:sz w:val="20"/>
          <w:szCs w:val="20"/>
        </w:rPr>
        <w:t xml:space="preserve">в порядке и в сроки, указанные в пункте 2.1.2 настоящего Договора.                  </w:t>
      </w:r>
    </w:p>
    <w:p>
      <w:pPr>
        <w:pStyle w:val="3"/>
        <w:widowControl w:val="0"/>
        <w:ind w:firstLine="709"/>
        <w:jc w:val="both"/>
        <w:rPr>
          <w:rFonts w:ascii="Times New Roman" w:hAnsi="Times New Roman" w:cs="Times New Roman"/>
          <w:sz w:val="20"/>
          <w:szCs w:val="20"/>
        </w:rPr>
      </w:pPr>
      <w:r>
        <w:rPr>
          <w:rFonts w:ascii="Times New Roman" w:hAnsi="Times New Roman" w:eastAsia="Times New Roman" w:cs="Times New Roman"/>
          <w:b/>
          <w:sz w:val="20"/>
          <w:szCs w:val="20"/>
          <w:shd w:val="clear" w:color="auto" w:fill="FFFFFF"/>
        </w:rPr>
        <w:t>Срок условного депонирования денежных средств:</w:t>
      </w:r>
      <w:r>
        <w:rPr>
          <w:rFonts w:ascii="Times New Roman" w:hAnsi="Times New Roman" w:eastAsia="Times New Roman" w:cs="Times New Roman"/>
          <w:sz w:val="20"/>
          <w:szCs w:val="20"/>
          <w:shd w:val="clear" w:color="auto" w:fill="FFFFFF"/>
        </w:rPr>
        <w:t xml:space="preserve"> до 31 декабря 2025 года, но не более шести месяцев после срока ввода в эксплуатацию Жилого дома.</w:t>
      </w:r>
    </w:p>
    <w:p>
      <w:pPr>
        <w:pStyle w:val="3"/>
        <w:widowControl w:val="0"/>
        <w:ind w:firstLine="709"/>
        <w:jc w:val="both"/>
        <w:rPr>
          <w:rFonts w:ascii="Times New Roman" w:hAnsi="Times New Roman" w:eastAsia="Times New Roman" w:cs="Times New Roman"/>
          <w:b/>
          <w:sz w:val="20"/>
          <w:szCs w:val="20"/>
          <w:shd w:val="clear" w:color="auto" w:fill="FFFFFF"/>
        </w:rPr>
      </w:pPr>
      <w:r>
        <w:rPr>
          <w:rFonts w:ascii="Times New Roman" w:hAnsi="Times New Roman" w:eastAsia="Times New Roman" w:cs="Times New Roman"/>
          <w:b/>
          <w:sz w:val="20"/>
          <w:szCs w:val="20"/>
          <w:shd w:val="clear" w:color="auto" w:fill="FFFFFF"/>
        </w:rPr>
        <w:t>Основания перечисления застройщику (бенефициару) депонированной суммы:</w:t>
      </w:r>
    </w:p>
    <w:p>
      <w:pPr>
        <w:pStyle w:val="3"/>
        <w:widowControl w:val="0"/>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разрешение на ввод в эксплуатацию Объекта.</w:t>
      </w:r>
    </w:p>
    <w:p>
      <w:pPr>
        <w:pStyle w:val="3"/>
        <w:widowControl w:val="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Банк получателя: </w:t>
      </w:r>
      <w:r>
        <w:rPr>
          <w:rFonts w:ascii="Times New Roman" w:hAnsi="Times New Roman" w:cs="Times New Roman"/>
          <w:color w:val="000000"/>
          <w:sz w:val="20"/>
          <w:szCs w:val="20"/>
        </w:rPr>
        <w:t>ЧУВАШСКОЕ ОТДЕЛЕНИЕ №8613 ПАО СБЕРБАНК</w:t>
      </w:r>
      <w:r>
        <w:rPr>
          <w:rFonts w:ascii="Times New Roman" w:hAnsi="Times New Roman" w:cs="Times New Roman"/>
          <w:sz w:val="20"/>
          <w:szCs w:val="20"/>
          <w:shd w:val="clear" w:color="auto" w:fill="FFFFFF"/>
        </w:rPr>
        <w:t xml:space="preserve"> </w:t>
      </w:r>
    </w:p>
    <w:p>
      <w:pPr>
        <w:pStyle w:val="3"/>
        <w:widowControl w:val="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К/счет банка получателя: №30101810300000000609</w:t>
      </w:r>
    </w:p>
    <w:p>
      <w:pPr>
        <w:pStyle w:val="3"/>
        <w:widowControl w:val="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БИК банка получателя: 049706609</w:t>
      </w:r>
    </w:p>
    <w:p>
      <w:pPr>
        <w:rPr>
          <w:sz w:val="20"/>
          <w:szCs w:val="20"/>
        </w:rPr>
      </w:pPr>
      <w:r>
        <w:rPr>
          <w:rFonts w:ascii="Times New Roman" w:hAnsi="Times New Roman" w:cs="Times New Roman"/>
          <w:sz w:val="20"/>
          <w:szCs w:val="20"/>
          <w:shd w:val="clear" w:color="auto" w:fill="FFFFFF"/>
        </w:rPr>
        <w:t xml:space="preserve">ИНН получателя: </w:t>
      </w:r>
      <w:r>
        <w:rPr>
          <w:rFonts w:ascii="Times New Roman" w:hAnsi="Times New Roman" w:eastAsia="Calibri"/>
          <w:sz w:val="20"/>
          <w:szCs w:val="20"/>
        </w:rPr>
        <w:t>1200011058</w:t>
      </w:r>
    </w:p>
    <w:p>
      <w:pPr>
        <w:rPr>
          <w:sz w:val="20"/>
          <w:szCs w:val="20"/>
        </w:rPr>
      </w:pPr>
      <w:r>
        <w:rPr>
          <w:rFonts w:ascii="Times New Roman" w:hAnsi="Times New Roman" w:cs="Times New Roman"/>
          <w:sz w:val="20"/>
          <w:szCs w:val="20"/>
          <w:shd w:val="clear" w:color="auto" w:fill="FFFFFF"/>
        </w:rPr>
        <w:t xml:space="preserve">КПП получателя: </w:t>
      </w:r>
      <w:r>
        <w:rPr>
          <w:rFonts w:ascii="Times New Roman" w:hAnsi="Times New Roman" w:eastAsia="Calibri"/>
          <w:sz w:val="20"/>
          <w:szCs w:val="20"/>
        </w:rPr>
        <w:t>120001001</w:t>
      </w:r>
    </w:p>
    <w:p>
      <w:pPr>
        <w:pStyle w:val="3"/>
        <w:widowControl w:val="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Получатель: ООО «Специализированный застройщик «Феникс»</w:t>
      </w:r>
    </w:p>
    <w:p>
      <w:pPr>
        <w:pStyle w:val="3"/>
        <w:widowControl w:val="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Счет получателя: № </w:t>
      </w:r>
      <w:r>
        <w:rPr>
          <w:rFonts w:ascii="Times New Roman" w:hAnsi="Times New Roman" w:cs="Times New Roman"/>
          <w:b/>
          <w:sz w:val="20"/>
          <w:szCs w:val="20"/>
          <w:shd w:val="clear" w:color="auto" w:fill="FFFFFF"/>
        </w:rPr>
        <w:t>40702810575000001960</w:t>
      </w:r>
    </w:p>
    <w:p>
      <w:pPr>
        <w:pStyle w:val="3"/>
        <w:widowControl w:val="0"/>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Проценты на сумму денежных средств, находящихся на счете эскроу, не начисляются.</w:t>
      </w:r>
    </w:p>
    <w:p>
      <w:pPr>
        <w:pStyle w:val="3"/>
        <w:widowControl w:val="0"/>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2.1.2. Оплата производится Участником долевого строительства с использованием специального эскроу-счета после государственной регистрации настоящего Договора в следующем порядке:</w:t>
      </w:r>
    </w:p>
    <w:p>
      <w:pPr>
        <w:pStyle w:val="3"/>
        <w:widowControl w:val="0"/>
        <w:tabs>
          <w:tab w:val="left" w:pos="0"/>
        </w:tabs>
        <w:ind w:firstLine="709"/>
        <w:jc w:val="both"/>
        <w:rPr>
          <w:rFonts w:ascii="Times New Roman" w:hAnsi="Times New Roman" w:cs="Times New Roman"/>
          <w:sz w:val="20"/>
          <w:szCs w:val="20"/>
        </w:rPr>
      </w:pPr>
      <w:r>
        <w:rPr>
          <w:rFonts w:ascii="Times New Roman" w:hAnsi="Times New Roman" w:eastAsia="Times New Roman" w:cs="Times New Roman"/>
          <w:sz w:val="20"/>
          <w:szCs w:val="20"/>
          <w:shd w:val="clear" w:color="auto" w:fill="FFFFFF"/>
        </w:rPr>
        <w:t xml:space="preserve">- Денежная сумма в размере </w:t>
      </w:r>
      <w:r>
        <w:rPr>
          <w:rFonts w:ascii="Times New Roman" w:hAnsi="Times New Roman" w:eastAsia="Times New Roman" w:cs="Times New Roman"/>
          <w:b/>
          <w:sz w:val="20"/>
          <w:szCs w:val="20"/>
        </w:rPr>
        <w:t xml:space="preserve"> </w:t>
      </w:r>
      <w:r>
        <w:rPr>
          <w:rFonts w:ascii="Times New Roman" w:hAnsi="Times New Roman" w:eastAsia="Times New Roman" w:cs="Times New Roman"/>
          <w:sz w:val="20"/>
          <w:szCs w:val="20"/>
          <w:shd w:val="clear" w:color="auto" w:fill="FFFFFF"/>
        </w:rPr>
        <w:t>_______  оплачивается за счет собственных денежных средств Участника долевого строительства в течение трёх рабочих дней после регистрации настоящего договора в Управлении Федеральной службы государственной регистрации, кадастра и картографии, но не позднее даты ввода Объекта в эксплуатацию.</w:t>
      </w:r>
    </w:p>
    <w:p>
      <w:pPr>
        <w:pStyle w:val="3"/>
        <w:widowControl w:val="0"/>
        <w:tabs>
          <w:tab w:val="left" w:pos="0"/>
        </w:tabs>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xml:space="preserve">2.1.3. Обязанность Участника долевого строительства по уплате цены настоящего Договора участия в долевом строительстве считается исполненной с момента поступления денежных средств на специальный эскроу-счет, открываемый </w:t>
      </w:r>
      <w:r>
        <w:rPr>
          <w:rFonts w:ascii="Times New Roman" w:hAnsi="Times New Roman" w:eastAsia="Times New Roman" w:cs="Times New Roman"/>
          <w:sz w:val="20"/>
          <w:szCs w:val="20"/>
        </w:rPr>
        <w:t>в ПАО Сбербанк</w:t>
      </w:r>
      <w:r>
        <w:rPr>
          <w:rFonts w:ascii="Times New Roman" w:hAnsi="Times New Roman" w:eastAsia="Times New Roman" w:cs="Times New Roman"/>
          <w:sz w:val="20"/>
          <w:szCs w:val="20"/>
          <w:shd w:val="clear" w:color="auto" w:fill="FFFFFF"/>
        </w:rPr>
        <w:t>.</w:t>
      </w:r>
    </w:p>
    <w:p>
      <w:pPr>
        <w:pStyle w:val="3"/>
        <w:widowControl w:val="0"/>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2.1.4.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pPr>
        <w:pStyle w:val="3"/>
        <w:widowControl w:val="0"/>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2.1.5. В случае закрытия счета эскроу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pPr>
        <w:pStyle w:val="3"/>
        <w:widowControl w:val="0"/>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Реквизиты для перечисления депонированной суммы:</w:t>
      </w:r>
    </w:p>
    <w:p>
      <w:pPr>
        <w:pStyle w:val="3"/>
        <w:widowControl w:val="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Банк получателя: </w:t>
      </w:r>
      <w:r>
        <w:rPr>
          <w:rFonts w:ascii="Times New Roman" w:hAnsi="Times New Roman" w:cs="Times New Roman"/>
          <w:color w:val="000000"/>
          <w:sz w:val="20"/>
          <w:szCs w:val="20"/>
        </w:rPr>
        <w:t>ЧУВАШСКОЕ ОТДЕЛЕНИЕ №8613 ПАО СБЕРБАНК</w:t>
      </w:r>
      <w:r>
        <w:rPr>
          <w:rFonts w:ascii="Times New Roman" w:hAnsi="Times New Roman" w:cs="Times New Roman"/>
          <w:sz w:val="20"/>
          <w:szCs w:val="20"/>
          <w:shd w:val="clear" w:color="auto" w:fill="FFFFFF"/>
        </w:rPr>
        <w:t xml:space="preserve"> </w:t>
      </w:r>
    </w:p>
    <w:p>
      <w:pPr>
        <w:pStyle w:val="3"/>
        <w:widowControl w:val="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К/счет банка получателя: №30101810300000000609</w:t>
      </w:r>
    </w:p>
    <w:p>
      <w:pPr>
        <w:pStyle w:val="3"/>
        <w:widowControl w:val="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БИК банка получателя: 049706609</w:t>
      </w:r>
    </w:p>
    <w:p>
      <w:pPr>
        <w:rPr>
          <w:sz w:val="20"/>
          <w:szCs w:val="20"/>
        </w:rPr>
      </w:pPr>
      <w:r>
        <w:rPr>
          <w:rFonts w:ascii="Times New Roman" w:hAnsi="Times New Roman" w:cs="Times New Roman"/>
          <w:sz w:val="20"/>
          <w:szCs w:val="20"/>
          <w:shd w:val="clear" w:color="auto" w:fill="FFFFFF"/>
        </w:rPr>
        <w:t xml:space="preserve">ИНН получателя: </w:t>
      </w:r>
      <w:r>
        <w:rPr>
          <w:rFonts w:ascii="Times New Roman" w:hAnsi="Times New Roman" w:eastAsia="Calibri"/>
          <w:sz w:val="20"/>
          <w:szCs w:val="20"/>
        </w:rPr>
        <w:t>1200011058</w:t>
      </w:r>
    </w:p>
    <w:p>
      <w:pPr>
        <w:rPr>
          <w:sz w:val="20"/>
          <w:szCs w:val="20"/>
        </w:rPr>
      </w:pPr>
      <w:r>
        <w:rPr>
          <w:rFonts w:ascii="Times New Roman" w:hAnsi="Times New Roman" w:cs="Times New Roman"/>
          <w:sz w:val="20"/>
          <w:szCs w:val="20"/>
          <w:shd w:val="clear" w:color="auto" w:fill="FFFFFF"/>
        </w:rPr>
        <w:t xml:space="preserve">КПП получателя: </w:t>
      </w:r>
      <w:r>
        <w:rPr>
          <w:rFonts w:ascii="Times New Roman" w:hAnsi="Times New Roman" w:eastAsia="Calibri"/>
          <w:sz w:val="20"/>
          <w:szCs w:val="20"/>
        </w:rPr>
        <w:t>120001001</w:t>
      </w:r>
    </w:p>
    <w:p>
      <w:pPr>
        <w:pStyle w:val="3"/>
        <w:widowControl w:val="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Получатель: ООО «Специализированный застройщик «Феникс»</w:t>
      </w:r>
    </w:p>
    <w:p>
      <w:pPr>
        <w:pStyle w:val="3"/>
        <w:widowControl w:val="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Счет получателя: № </w:t>
      </w:r>
      <w:r>
        <w:rPr>
          <w:rFonts w:ascii="Times New Roman" w:hAnsi="Times New Roman" w:cs="Times New Roman"/>
          <w:b/>
          <w:sz w:val="20"/>
          <w:szCs w:val="20"/>
          <w:shd w:val="clear" w:color="auto" w:fill="FFFFFF"/>
        </w:rPr>
        <w:t>40702810575000001960</w:t>
      </w:r>
    </w:p>
    <w:p>
      <w:pPr>
        <w:pStyle w:val="3"/>
        <w:widowControl w:val="0"/>
        <w:ind w:firstLine="709"/>
        <w:jc w:val="both"/>
        <w:rPr>
          <w:rFonts w:ascii="Times New Roman" w:hAnsi="Times New Roman" w:cs="Times New Roman"/>
          <w:b/>
          <w:sz w:val="20"/>
          <w:szCs w:val="20"/>
        </w:rPr>
      </w:pPr>
      <w:r>
        <w:rPr>
          <w:rFonts w:ascii="Times New Roman" w:hAnsi="Times New Roman" w:eastAsia="Times New Roman" w:cs="Times New Roman"/>
          <w:sz w:val="20"/>
          <w:szCs w:val="20"/>
          <w:shd w:val="clear" w:color="auto" w:fill="FFFFFF"/>
        </w:rPr>
        <w:t xml:space="preserve">2.2. </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Цена  1 квадратного метра общей приведенной площади Квартиры составляет на момент заключения договора участия в долевом строительстве ________.</w:t>
      </w:r>
    </w:p>
    <w:p>
      <w:pPr>
        <w:pStyle w:val="3"/>
        <w:widowControl w:val="0"/>
        <w:tabs>
          <w:tab w:val="left" w:pos="1357"/>
        </w:tabs>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2.3.</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Дополнительно к цене договора (пункт 2.1. настоящего Договора),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квартиру, стоимость приборов учета электроэнергии, воды и тепла.</w:t>
      </w:r>
    </w:p>
    <w:p>
      <w:pPr>
        <w:pStyle w:val="3"/>
        <w:widowControl w:val="0"/>
        <w:tabs>
          <w:tab w:val="left" w:pos="1357"/>
        </w:tabs>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2.4.</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Если проектная площадь Квартиры по результатам обмеров БТИ окажется менее той, что указана в пункте 1.2.2 настоящего Договора Застройщик обязуется осуществить возврат Участнику долевого строительства излишне уплаченных средств, исходя из стоимости 1 кв.м., указанной в п.2.2 настоящего Договора. Излишне уплаченные средства возвращаются Участнику долевого строительства на основании письменного заявления в течение 30 (Тридцати) рабочих дней со дня получения Застройщиком такого заявления.</w:t>
      </w:r>
    </w:p>
    <w:p>
      <w:pPr>
        <w:pStyle w:val="3"/>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Если проектная площадь Квартиры по результатам обмеров БТИ окажется более той, что указана в п.1.2.2 настоящего Договора, Участник долевого строительства обязуется осуществить доплату, исходя из стоимости 1 кв.м, действующей на момент последнего платежа за Квартиру, в течение 10 (Десяти) банковских дней со дня подписания Акта приема-передачи квартиры.</w:t>
      </w:r>
    </w:p>
    <w:p>
      <w:pPr>
        <w:pStyle w:val="3"/>
        <w:widowControl w:val="0"/>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2.5.</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 если на момент увеличения цены оплата не была произведена. Измененная стоимость применяется по истечении 5 (Пяти) календарных дней с даты отправления Застройщиком Участнику долевого строительства уведомления об изменении цены.</w:t>
      </w:r>
    </w:p>
    <w:p>
      <w:pPr>
        <w:pStyle w:val="3"/>
        <w:widowControl w:val="0"/>
        <w:tabs>
          <w:tab w:val="left" w:pos="1426"/>
        </w:tabs>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2.6.</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Цена оплаченных квадратных метров удорожанию не подлежит. При нарушении Участником долевого строительства сроков оплаты, предусмотренных п. 2.1.2 настоящего Договора оплата неоплаченной части площади помещений производится из расчета стоимости одного квадратного метра, действующей на момент оплаты.</w:t>
      </w:r>
    </w:p>
    <w:p>
      <w:pPr>
        <w:pStyle w:val="3"/>
        <w:widowControl w:val="0"/>
        <w:ind w:firstLine="709"/>
        <w:jc w:val="both"/>
        <w:rPr>
          <w:rFonts w:ascii="Times New Roman" w:hAnsi="Times New Roman" w:eastAsia="Times New Roman" w:cs="Times New Roman"/>
          <w:sz w:val="20"/>
          <w:szCs w:val="20"/>
          <w:shd w:val="clear" w:color="auto" w:fill="FFFFFF"/>
        </w:rPr>
      </w:pPr>
      <w:r>
        <w:rPr>
          <w:rFonts w:ascii="Times New Roman" w:hAnsi="Times New Roman" w:cs="Times New Roman"/>
          <w:sz w:val="20"/>
          <w:szCs w:val="20"/>
          <w:shd w:val="clear" w:color="auto" w:fill="FFFFFF"/>
        </w:rPr>
        <w:t>2.7. Участник долевого строительства уведомлен, что в Выписке из Единого государственного реестра прав на недвижимое имущество и сделок с ним, на основании п.5 ст.15 Жилищного Кодекса Российской Федерации, будет указана общая площадь квартиры без учета площади лоджии.</w:t>
      </w:r>
    </w:p>
    <w:p>
      <w:pPr>
        <w:pStyle w:val="3"/>
        <w:widowControl w:val="0"/>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2.8.</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какими-либо правами третьих лиц.</w:t>
      </w:r>
    </w:p>
    <w:p>
      <w:pPr>
        <w:pStyle w:val="15"/>
        <w:spacing w:before="0" w:after="0"/>
        <w:ind w:firstLine="709"/>
        <w:jc w:val="both"/>
        <w:rPr>
          <w:sz w:val="20"/>
          <w:szCs w:val="20"/>
        </w:rPr>
      </w:pPr>
      <w:r>
        <w:rPr>
          <w:rStyle w:val="34"/>
          <w:sz w:val="20"/>
          <w:szCs w:val="20"/>
          <w:shd w:val="clear" w:color="auto" w:fill="FFFFFF"/>
        </w:rPr>
        <w:t>2.9.       В случае предоставления Эскроу-агентом Застройщику кредитных средств для финансирования строительства Объекта, денежные средства Участника долевого строительства (Депонента), после перечисления Застройщику (бенефициару) депонированной суммы, направляются в первоочередном порядке на оплату обязательств Застройщика по кредитному соглашению.</w:t>
      </w:r>
    </w:p>
    <w:p>
      <w:pPr>
        <w:pStyle w:val="3"/>
        <w:widowControl w:val="0"/>
        <w:shd w:val="clear" w:color="auto" w:fill="FFFFFF"/>
        <w:ind w:firstLine="709"/>
        <w:jc w:val="both"/>
        <w:rPr>
          <w:rFonts w:ascii="Times New Roman" w:hAnsi="Times New Roman" w:eastAsia="Times New Roman" w:cs="Times New Roman"/>
          <w:sz w:val="20"/>
          <w:szCs w:val="20"/>
          <w:shd w:val="clear" w:color="auto" w:fill="FFFFFF"/>
        </w:rPr>
      </w:pPr>
    </w:p>
    <w:p>
      <w:pPr>
        <w:pStyle w:val="3"/>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3. Срок и порядок передачи квартиры.</w:t>
      </w:r>
    </w:p>
    <w:p>
      <w:pPr>
        <w:pStyle w:val="16"/>
        <w:tabs>
          <w:tab w:val="left" w:pos="709"/>
          <w:tab w:val="left" w:pos="851"/>
          <w:tab w:val="left" w:pos="1560"/>
        </w:tabs>
        <w:ind w:firstLine="567"/>
        <w:rPr>
          <w:color w:val="auto"/>
        </w:rPr>
      </w:pPr>
      <w:r>
        <w:rPr>
          <w:color w:val="auto"/>
          <w:sz w:val="20"/>
          <w:szCs w:val="20"/>
          <w:shd w:val="clear" w:color="auto" w:fill="FFFFFF"/>
        </w:rPr>
        <w:t xml:space="preserve">3.1. Застройщик обязан передать Участнику Объект после получения Разрешения на ввод в эксплуатацию Жилого дома не позднее 2  квартала 2025г. </w:t>
      </w:r>
      <w:r>
        <w:rPr>
          <w:b/>
          <w:i/>
          <w:color w:val="auto"/>
          <w:sz w:val="20"/>
          <w:szCs w:val="20"/>
          <w:shd w:val="clear" w:color="auto" w:fill="FFFFFF"/>
        </w:rPr>
        <w:t xml:space="preserve"> (</w:t>
      </w:r>
      <w:r>
        <w:rPr>
          <w:color w:val="auto"/>
          <w:sz w:val="20"/>
          <w:szCs w:val="20"/>
          <w:shd w:val="clear" w:color="auto" w:fill="FFFFFF"/>
        </w:rPr>
        <w:t>далее – «</w:t>
      </w:r>
      <w:r>
        <w:rPr>
          <w:b/>
          <w:color w:val="auto"/>
          <w:sz w:val="20"/>
          <w:szCs w:val="20"/>
          <w:shd w:val="clear" w:color="auto" w:fill="FFFFFF"/>
        </w:rPr>
        <w:t>Срок Передачи Объекта</w:t>
      </w:r>
      <w:r>
        <w:rPr>
          <w:color w:val="auto"/>
          <w:sz w:val="20"/>
          <w:szCs w:val="20"/>
          <w:shd w:val="clear" w:color="auto" w:fill="FFFFFF"/>
        </w:rPr>
        <w:t>»).</w:t>
      </w:r>
    </w:p>
    <w:p>
      <w:pPr>
        <w:pStyle w:val="16"/>
        <w:tabs>
          <w:tab w:val="left" w:pos="709"/>
          <w:tab w:val="left" w:pos="851"/>
          <w:tab w:val="left" w:pos="1560"/>
        </w:tabs>
        <w:ind w:firstLine="567"/>
        <w:rPr>
          <w:color w:val="auto"/>
          <w:sz w:val="20"/>
          <w:szCs w:val="20"/>
          <w:shd w:val="clear" w:color="auto" w:fill="FFFFFF"/>
        </w:rPr>
      </w:pPr>
      <w:r>
        <w:rPr>
          <w:color w:val="auto"/>
          <w:sz w:val="20"/>
          <w:szCs w:val="20"/>
          <w:shd w:val="clear" w:color="auto" w:fill="FFFFFF"/>
        </w:rPr>
        <w:t>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в соответствии с проектной декларацией.</w:t>
      </w:r>
    </w:p>
    <w:p>
      <w:pPr>
        <w:pStyle w:val="16"/>
        <w:tabs>
          <w:tab w:val="left" w:pos="709"/>
          <w:tab w:val="left" w:pos="851"/>
          <w:tab w:val="left" w:pos="1560"/>
        </w:tabs>
        <w:ind w:firstLine="567"/>
        <w:rPr>
          <w:color w:val="auto"/>
        </w:rPr>
      </w:pPr>
      <w:r>
        <w:rPr>
          <w:color w:val="auto"/>
          <w:sz w:val="20"/>
          <w:szCs w:val="20"/>
          <w:shd w:val="clear" w:color="auto" w:fill="FFFFFF"/>
        </w:rPr>
        <w:t>3.2. Передача Объекта Застройщиком и принятие его Участником осуществляется по: акту приема-передачи, подписываемому обеими Сторонами (ранее и далее по тексту – «</w:t>
      </w:r>
      <w:r>
        <w:rPr>
          <w:b/>
          <w:color w:val="auto"/>
          <w:sz w:val="20"/>
          <w:szCs w:val="20"/>
          <w:shd w:val="clear" w:color="auto" w:fill="FFFFFF"/>
        </w:rPr>
        <w:t>Акт приема-передачи</w:t>
      </w:r>
      <w:r>
        <w:rPr>
          <w:color w:val="auto"/>
          <w:sz w:val="20"/>
          <w:szCs w:val="20"/>
          <w:shd w:val="clear" w:color="auto" w:fill="FFFFFF"/>
        </w:rPr>
        <w:t>»),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w:t>
      </w:r>
    </w:p>
    <w:p>
      <w:pPr>
        <w:pStyle w:val="16"/>
        <w:tabs>
          <w:tab w:val="left" w:pos="709"/>
          <w:tab w:val="left" w:pos="851"/>
          <w:tab w:val="left" w:pos="1560"/>
        </w:tabs>
        <w:ind w:firstLine="567"/>
        <w:rPr>
          <w:color w:val="auto"/>
          <w:sz w:val="20"/>
          <w:szCs w:val="20"/>
          <w:shd w:val="clear" w:color="auto" w:fill="FFFFFF"/>
        </w:rPr>
      </w:pPr>
      <w:r>
        <w:rPr>
          <w:color w:val="auto"/>
          <w:sz w:val="20"/>
          <w:szCs w:val="20"/>
          <w:shd w:val="clear" w:color="auto" w:fill="FFFFFF"/>
        </w:rPr>
        <w:t xml:space="preserve">3.3. Объект считается переданным Застройщиком и принятым Участником с даты подписанного Сторонами Акта приема-передачи,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pPr>
        <w:pStyle w:val="16"/>
        <w:tabs>
          <w:tab w:val="left" w:pos="360"/>
          <w:tab w:val="left" w:pos="709"/>
          <w:tab w:val="left" w:pos="851"/>
        </w:tabs>
        <w:ind w:firstLine="567"/>
        <w:rPr>
          <w:color w:val="auto"/>
          <w:sz w:val="20"/>
          <w:szCs w:val="20"/>
          <w:shd w:val="clear" w:color="auto" w:fill="FFFFFF"/>
        </w:rPr>
      </w:pPr>
      <w:r>
        <w:rPr>
          <w:color w:val="auto"/>
          <w:sz w:val="20"/>
          <w:szCs w:val="20"/>
          <w:shd w:val="clear" w:color="auto" w:fill="FFFFFF"/>
        </w:rPr>
        <w:t>3.4. В Акте приема-передачи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Акт приема-передачи по усмотрению Сторон.</w:t>
      </w:r>
    </w:p>
    <w:p>
      <w:pPr>
        <w:pStyle w:val="16"/>
        <w:tabs>
          <w:tab w:val="left" w:pos="709"/>
          <w:tab w:val="left" w:pos="851"/>
          <w:tab w:val="left" w:pos="993"/>
          <w:tab w:val="left" w:pos="1560"/>
        </w:tabs>
        <w:ind w:firstLine="567"/>
        <w:rPr>
          <w:color w:val="auto"/>
          <w:sz w:val="20"/>
          <w:szCs w:val="20"/>
          <w:shd w:val="clear" w:color="auto" w:fill="FFFFFF"/>
        </w:rPr>
      </w:pPr>
      <w:r>
        <w:rPr>
          <w:color w:val="auto"/>
          <w:sz w:val="20"/>
          <w:szCs w:val="20"/>
          <w:shd w:val="clear" w:color="auto" w:fill="FFFFFF"/>
        </w:rPr>
        <w:t>3.5. 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Акту приема-передачи Объекта и о последствиях его бездействия, по почте заказным письмом с описью вложения и уведомлением о вручении по адресу Участника, указанному в настоящем Договоре, либо вручается Участнику лично под расписку, либо направляется на адрес электронной почты или номер телефона, указанные в настоящем договоре, либо иным способом, указанным в договоре.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w:t>
      </w:r>
    </w:p>
    <w:p>
      <w:pPr>
        <w:pStyle w:val="16"/>
        <w:tabs>
          <w:tab w:val="left" w:pos="709"/>
          <w:tab w:val="left" w:pos="851"/>
          <w:tab w:val="left" w:pos="993"/>
          <w:tab w:val="left" w:pos="1560"/>
        </w:tabs>
        <w:ind w:firstLine="567"/>
        <w:rPr>
          <w:color w:val="auto"/>
        </w:rPr>
      </w:pPr>
      <w:r>
        <w:rPr>
          <w:color w:val="auto"/>
          <w:sz w:val="20"/>
          <w:szCs w:val="20"/>
          <w:shd w:val="clear" w:color="auto" w:fill="FFFFFF"/>
        </w:rPr>
        <w:t>3.6. Участник обязуется в Срок Передачи Объекта, установленный Застройщиком в соответствии с п.3.1 Договора, либо по устному согласованию с Застройщиком в течение 5 (пяти) календарных дней с момента получения уведомления Застройщика</w:t>
      </w:r>
      <w:r>
        <w:rPr>
          <w:b/>
          <w:color w:val="auto"/>
          <w:sz w:val="20"/>
          <w:szCs w:val="20"/>
          <w:shd w:val="clear" w:color="auto" w:fill="FFFFFF"/>
        </w:rPr>
        <w:t xml:space="preserve"> </w:t>
      </w:r>
      <w:r>
        <w:rPr>
          <w:color w:val="auto"/>
          <w:sz w:val="20"/>
          <w:szCs w:val="20"/>
          <w:shd w:val="clear" w:color="auto" w:fill="FFFFFF"/>
        </w:rPr>
        <w:t>(п. 3.5 настоящего Договора)</w:t>
      </w:r>
      <w:r>
        <w:rPr>
          <w:b/>
          <w:color w:val="auto"/>
          <w:sz w:val="20"/>
          <w:szCs w:val="20"/>
          <w:shd w:val="clear" w:color="auto" w:fill="FFFFFF"/>
        </w:rPr>
        <w:t xml:space="preserve"> </w:t>
      </w:r>
      <w:r>
        <w:rPr>
          <w:color w:val="auto"/>
          <w:sz w:val="20"/>
          <w:szCs w:val="20"/>
          <w:shd w:val="clear" w:color="auto" w:fill="FFFFFF"/>
        </w:rPr>
        <w:t>осуществить фактический осмотр Объекта и прибыть в офис Застройщика для подписания Акта приема-передачи, а также произвести доплату в счет цены Договора в соответствии с условиями настоящего Договора.</w:t>
      </w:r>
    </w:p>
    <w:p>
      <w:pPr>
        <w:pStyle w:val="16"/>
        <w:tabs>
          <w:tab w:val="left" w:pos="709"/>
          <w:tab w:val="left" w:pos="851"/>
          <w:tab w:val="left" w:pos="993"/>
          <w:tab w:val="left" w:pos="1560"/>
        </w:tabs>
        <w:ind w:firstLine="567"/>
        <w:rPr>
          <w:color w:val="auto"/>
          <w:sz w:val="20"/>
          <w:szCs w:val="20"/>
          <w:shd w:val="clear" w:color="auto" w:fill="FFFFFF"/>
        </w:rPr>
      </w:pPr>
      <w:r>
        <w:rPr>
          <w:color w:val="auto"/>
          <w:sz w:val="20"/>
          <w:szCs w:val="20"/>
          <w:shd w:val="clear" w:color="auto" w:fill="FFFFFF"/>
        </w:rPr>
        <w:t>3.7. Участник вправе отказаться от принятия Объекта и подписания Акта приема-передачи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pPr>
        <w:pStyle w:val="16"/>
        <w:tabs>
          <w:tab w:val="left" w:pos="709"/>
          <w:tab w:val="left" w:pos="851"/>
          <w:tab w:val="left" w:pos="993"/>
          <w:tab w:val="left" w:pos="1560"/>
        </w:tabs>
        <w:ind w:firstLine="567"/>
        <w:rPr>
          <w:color w:val="auto"/>
          <w:sz w:val="20"/>
          <w:szCs w:val="20"/>
          <w:shd w:val="clear" w:color="auto" w:fill="FFFFFF"/>
        </w:rPr>
      </w:pPr>
      <w:r>
        <w:rPr>
          <w:color w:val="auto"/>
          <w:sz w:val="20"/>
          <w:szCs w:val="20"/>
          <w:shd w:val="clear" w:color="auto" w:fill="FFFFFF"/>
        </w:rPr>
        <w:t xml:space="preserve">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pPr>
        <w:pStyle w:val="16"/>
        <w:tabs>
          <w:tab w:val="left" w:pos="709"/>
          <w:tab w:val="left" w:pos="851"/>
          <w:tab w:val="left" w:pos="993"/>
          <w:tab w:val="left" w:pos="1560"/>
        </w:tabs>
        <w:ind w:firstLine="567"/>
        <w:rPr>
          <w:color w:val="auto"/>
          <w:sz w:val="20"/>
          <w:szCs w:val="20"/>
          <w:shd w:val="clear" w:color="auto" w:fill="FFFFFF"/>
        </w:rPr>
      </w:pPr>
      <w:r>
        <w:rPr>
          <w:color w:val="auto"/>
          <w:sz w:val="20"/>
          <w:szCs w:val="20"/>
          <w:shd w:val="clear" w:color="auto" w:fill="FFFFFF"/>
        </w:rPr>
        <w:t>В случае, если Помещение построено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настоящим Договором использования, Участник вправе потребовать от Застройщика только безвозмездного устранения недостатков в разумный срок. При этом указанное требование должно быть предъявлено Застройщику в письменном виде и содержать указание на выявленные несоответствия.</w:t>
      </w:r>
    </w:p>
    <w:p>
      <w:pPr>
        <w:pStyle w:val="15"/>
        <w:shd w:val="clear" w:color="auto" w:fill="FFFFFF"/>
        <w:tabs>
          <w:tab w:val="left" w:pos="709"/>
          <w:tab w:val="left" w:pos="851"/>
          <w:tab w:val="left" w:pos="993"/>
        </w:tabs>
        <w:spacing w:before="0" w:after="0"/>
        <w:ind w:firstLine="705"/>
        <w:jc w:val="both"/>
        <w:rPr>
          <w:sz w:val="20"/>
          <w:szCs w:val="20"/>
          <w:shd w:val="clear" w:color="auto" w:fill="FFFFFF"/>
        </w:rPr>
      </w:pPr>
      <w:r>
        <w:rPr>
          <w:sz w:val="20"/>
          <w:szCs w:val="20"/>
          <w:shd w:val="clear" w:color="auto" w:fill="FFFFFF"/>
        </w:rPr>
        <w:t>3.8. В случае если выявленные Участником несоответствия Объекта не относятся к существенным недостаткам (п.3.7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Акта приема-передачи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 соответствии с условиями настоящего Договора.</w:t>
      </w:r>
    </w:p>
    <w:p>
      <w:pPr>
        <w:pStyle w:val="15"/>
        <w:shd w:val="clear" w:color="auto" w:fill="FFFFFF"/>
        <w:tabs>
          <w:tab w:val="left" w:pos="709"/>
          <w:tab w:val="left" w:pos="851"/>
          <w:tab w:val="left" w:pos="993"/>
        </w:tabs>
        <w:spacing w:before="0" w:after="0"/>
        <w:ind w:firstLine="705"/>
        <w:jc w:val="both"/>
        <w:rPr>
          <w:sz w:val="20"/>
          <w:szCs w:val="20"/>
          <w:shd w:val="clear" w:color="auto" w:fill="FFFFFF"/>
        </w:rPr>
      </w:pPr>
      <w:r>
        <w:rPr>
          <w:sz w:val="20"/>
          <w:szCs w:val="20"/>
          <w:shd w:val="clear" w:color="auto" w:fill="FFFFFF"/>
        </w:rPr>
        <w:t xml:space="preserve">Сторонами достигнуто соглашение о выборе единственного пособа устранения недостатков из предусмотренных законом. При обнаружении Участником недостатков Объекта долевого строительства, Участник имеет право только на безвозмездное устранение недостатков за счет Застройщика. </w:t>
      </w:r>
    </w:p>
    <w:p>
      <w:pPr>
        <w:pStyle w:val="15"/>
        <w:shd w:val="clear" w:color="auto" w:fill="FFFFFF"/>
        <w:tabs>
          <w:tab w:val="left" w:pos="709"/>
          <w:tab w:val="left" w:pos="851"/>
          <w:tab w:val="left" w:pos="993"/>
        </w:tabs>
        <w:spacing w:before="0" w:after="0"/>
        <w:ind w:firstLine="705"/>
        <w:jc w:val="both"/>
        <w:rPr>
          <w:sz w:val="20"/>
          <w:szCs w:val="20"/>
          <w:shd w:val="clear" w:color="auto" w:fill="FFFFFF"/>
        </w:rPr>
      </w:pPr>
      <w:r>
        <w:rPr>
          <w:sz w:val="20"/>
          <w:szCs w:val="20"/>
          <w:shd w:val="clear" w:color="auto" w:fill="FFFFFF"/>
        </w:rPr>
        <w:t>При этом Участник обязуется обеспечить доступ в Объект долевого строительства уполномоченным представителям для устранения замечаний. Не допускается устранение недостатков силами Участника с возложением расходов на Застройщика. Несоблюдение этого условия влечет для Участника утрату права на устранение недостатков за счет Застройщика в пределах гарантийного срока.</w:t>
      </w:r>
    </w:p>
    <w:p>
      <w:pPr>
        <w:pStyle w:val="15"/>
        <w:shd w:val="clear" w:color="auto" w:fill="FFFFFF"/>
        <w:tabs>
          <w:tab w:val="left" w:pos="709"/>
          <w:tab w:val="left" w:pos="851"/>
          <w:tab w:val="left" w:pos="993"/>
        </w:tabs>
        <w:spacing w:before="0" w:after="0"/>
        <w:ind w:firstLine="705"/>
        <w:jc w:val="both"/>
        <w:rPr>
          <w:sz w:val="20"/>
          <w:szCs w:val="20"/>
          <w:shd w:val="clear" w:color="auto" w:fill="FFFFFF"/>
        </w:rPr>
      </w:pPr>
      <w:r>
        <w:rPr>
          <w:sz w:val="20"/>
          <w:szCs w:val="20"/>
          <w:shd w:val="clear" w:color="auto" w:fill="FFFFFF"/>
        </w:rPr>
        <w:t>Стороны настоящего договора признают, что незначительные недостатки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помещений и т.д.) не являются дефектами, поскольку их наличие допускается Сторонами, и не являются препятствием для использования Объекта долевого строительства Участником и не могут быть основанием для отказа Участника от принятия Объекта долевого строительства и подписания Акта приема-передачи Объекта долевого строительства.</w:t>
      </w:r>
    </w:p>
    <w:p>
      <w:pPr>
        <w:pStyle w:val="15"/>
        <w:shd w:val="clear" w:color="auto" w:fill="FFFFFF"/>
        <w:tabs>
          <w:tab w:val="left" w:pos="709"/>
          <w:tab w:val="left" w:pos="851"/>
          <w:tab w:val="left" w:pos="993"/>
        </w:tabs>
        <w:spacing w:before="0" w:after="0"/>
        <w:ind w:firstLine="705"/>
        <w:jc w:val="both"/>
        <w:rPr>
          <w:sz w:val="20"/>
          <w:szCs w:val="20"/>
          <w:shd w:val="clear" w:color="auto" w:fill="FFFFFF"/>
        </w:rPr>
      </w:pPr>
      <w:r>
        <w:rPr>
          <w:sz w:val="20"/>
          <w:szCs w:val="20"/>
          <w:shd w:val="clear" w:color="auto" w:fill="FFFFFF"/>
        </w:rPr>
        <w:t>Отказ Участника от принятия Объекта и подписания Акта приема-передачи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3.5 настоящего Договора, признается Сторонами как уклонение Участника от принятия Объекта и подписания Акта приема-передачи.</w:t>
      </w:r>
    </w:p>
    <w:p>
      <w:pPr>
        <w:pStyle w:val="15"/>
        <w:shd w:val="clear" w:color="auto" w:fill="FFFFFF"/>
        <w:tabs>
          <w:tab w:val="left" w:pos="709"/>
          <w:tab w:val="left" w:pos="851"/>
          <w:tab w:val="left" w:pos="993"/>
        </w:tabs>
        <w:spacing w:before="0" w:after="0"/>
        <w:ind w:firstLine="705"/>
        <w:jc w:val="both"/>
        <w:rPr>
          <w:sz w:val="20"/>
          <w:szCs w:val="20"/>
          <w:shd w:val="clear" w:color="auto" w:fill="FFFFFF"/>
        </w:rPr>
      </w:pPr>
      <w:r>
        <w:rPr>
          <w:sz w:val="20"/>
          <w:szCs w:val="20"/>
          <w:shd w:val="clear" w:color="auto" w:fill="FFFFFF"/>
        </w:rPr>
        <w:t>В порядке применения Постановления Правительства Российской Федерации от 23.03.2022 № 442 "Об установлении особенностей передачи объекта долевого строительства участнику долевого строительства":</w:t>
      </w:r>
    </w:p>
    <w:p>
      <w:pPr>
        <w:pStyle w:val="15"/>
        <w:shd w:val="clear" w:color="auto" w:fill="FFFFFF"/>
        <w:tabs>
          <w:tab w:val="left" w:pos="709"/>
          <w:tab w:val="left" w:pos="851"/>
          <w:tab w:val="left" w:pos="993"/>
        </w:tabs>
        <w:spacing w:before="0" w:after="0"/>
        <w:ind w:firstLine="705"/>
        <w:jc w:val="both"/>
        <w:rPr>
          <w:sz w:val="20"/>
          <w:szCs w:val="20"/>
          <w:shd w:val="clear" w:color="auto" w:fill="FFFFFF"/>
        </w:rPr>
      </w:pPr>
      <w:r>
        <w:rPr>
          <w:sz w:val="20"/>
          <w:szCs w:val="20"/>
          <w:shd w:val="clear" w:color="auto" w:fill="FFFFFF"/>
        </w:rPr>
        <w:t>-при не предоставлении Участником долевого строительства Застройщику (его работникам, подрядчикам) доступа на объект долевого строительства для устранения выявленных недостатков или для составления акта осмотра, Участник долевого строительства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
    <w:p>
      <w:pPr>
        <w:pStyle w:val="15"/>
        <w:shd w:val="clear" w:color="auto" w:fill="FFFFFF"/>
        <w:tabs>
          <w:tab w:val="left" w:pos="709"/>
          <w:tab w:val="left" w:pos="851"/>
          <w:tab w:val="left" w:pos="993"/>
        </w:tabs>
        <w:spacing w:before="0" w:after="0"/>
        <w:ind w:firstLine="705"/>
        <w:jc w:val="both"/>
        <w:rPr>
          <w:sz w:val="20"/>
          <w:szCs w:val="20"/>
          <w:shd w:val="clear" w:color="auto" w:fill="FFFF00"/>
        </w:rPr>
      </w:pPr>
      <w:r>
        <w:rPr>
          <w:sz w:val="20"/>
          <w:szCs w:val="20"/>
          <w:shd w:val="clear" w:color="auto" w:fill="FFFFFF"/>
        </w:rPr>
        <w:t>3.9. В случае если участник долевого строительства в течение 10 (десяти) календарных дней с момента получения письменного уведомления о вводе дома в эксплуатацию не подписал акт-приема передачи квартиры, либо не предоставил мотивированный отказ от его подписания,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pPr>
        <w:pStyle w:val="16"/>
        <w:tabs>
          <w:tab w:val="left" w:pos="709"/>
          <w:tab w:val="left" w:pos="851"/>
          <w:tab w:val="left" w:pos="993"/>
        </w:tabs>
        <w:ind w:firstLine="567"/>
        <w:rPr>
          <w:color w:val="auto"/>
          <w:sz w:val="20"/>
          <w:szCs w:val="20"/>
          <w:shd w:val="clear" w:color="auto" w:fill="FFFFFF"/>
        </w:rPr>
      </w:pPr>
      <w:r>
        <w:rPr>
          <w:color w:val="auto"/>
          <w:sz w:val="20"/>
          <w:szCs w:val="20"/>
          <w:shd w:val="clear" w:color="auto" w:fill="FFFFFF"/>
        </w:rPr>
        <w:t>3.10. В случае возникновения обстоятельств, указанных в п. 3.8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Акта приема-передачи,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pPr>
        <w:pStyle w:val="16"/>
        <w:tabs>
          <w:tab w:val="left" w:pos="709"/>
          <w:tab w:val="left" w:pos="851"/>
          <w:tab w:val="left" w:pos="993"/>
        </w:tabs>
        <w:ind w:firstLine="567"/>
        <w:rPr>
          <w:color w:val="auto"/>
          <w:sz w:val="20"/>
          <w:szCs w:val="20"/>
          <w:shd w:val="clear" w:color="auto" w:fill="FFFFFF"/>
        </w:rPr>
      </w:pPr>
      <w:r>
        <w:rPr>
          <w:color w:val="auto"/>
          <w:sz w:val="20"/>
          <w:szCs w:val="20"/>
          <w:shd w:val="clear" w:color="auto" w:fill="FFFFFF"/>
        </w:rPr>
        <w:t>3.11. 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p>
    <w:p>
      <w:pPr>
        <w:pStyle w:val="16"/>
        <w:tabs>
          <w:tab w:val="left" w:pos="709"/>
          <w:tab w:val="left" w:pos="851"/>
          <w:tab w:val="left" w:pos="993"/>
        </w:tabs>
        <w:ind w:firstLine="567"/>
        <w:rPr>
          <w:color w:val="auto"/>
          <w:sz w:val="20"/>
          <w:szCs w:val="20"/>
          <w:shd w:val="clear" w:color="auto" w:fill="FFFFFF"/>
        </w:rPr>
      </w:pPr>
      <w:r>
        <w:rPr>
          <w:color w:val="auto"/>
          <w:sz w:val="20"/>
          <w:szCs w:val="20"/>
          <w:shd w:val="clear" w:color="auto" w:fill="FFFFFF"/>
        </w:rPr>
        <w:t>3.12. Все риски случайной гибели или случайного повреждения Объекта с даты подписанного Сторонами Акта приема-передачи,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pPr>
        <w:pStyle w:val="16"/>
        <w:tabs>
          <w:tab w:val="left" w:pos="709"/>
          <w:tab w:val="left" w:pos="851"/>
          <w:tab w:val="left" w:pos="993"/>
        </w:tabs>
        <w:ind w:firstLine="567"/>
        <w:rPr>
          <w:color w:val="auto"/>
          <w:sz w:val="20"/>
          <w:szCs w:val="20"/>
          <w:shd w:val="clear" w:color="auto" w:fill="FFFFFF"/>
        </w:rPr>
      </w:pPr>
      <w:r>
        <w:rPr>
          <w:color w:val="auto"/>
          <w:sz w:val="20"/>
          <w:szCs w:val="20"/>
          <w:shd w:val="clear" w:color="auto" w:fill="FFFFFF"/>
        </w:rPr>
        <w:t>3.13. 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pPr>
        <w:pStyle w:val="3"/>
        <w:widowControl w:val="0"/>
        <w:shd w:val="clear" w:color="auto" w:fill="FFFFFF"/>
        <w:ind w:firstLine="709"/>
        <w:jc w:val="both"/>
        <w:rPr>
          <w:rFonts w:ascii="Times New Roman" w:hAnsi="Times New Roman" w:eastAsia="Times New Roman" w:cs="Times New Roman"/>
          <w:sz w:val="20"/>
          <w:szCs w:val="20"/>
          <w:shd w:val="clear" w:color="auto" w:fill="FFFFFF"/>
        </w:rPr>
      </w:pPr>
    </w:p>
    <w:p>
      <w:pPr>
        <w:pStyle w:val="17"/>
        <w:widowControl w:val="0"/>
        <w:numPr>
          <w:ilvl w:val="0"/>
          <w:numId w:val="2"/>
        </w:numPr>
        <w:shd w:val="clear" w:color="auto" w:fill="FFFFFF"/>
        <w:jc w:val="center"/>
        <w:rPr>
          <w:rFonts w:ascii="Times New Roman" w:hAnsi="Times New Roman" w:eastAsia="Times New Roman" w:cs="Times New Roman"/>
          <w:b/>
          <w:sz w:val="20"/>
          <w:szCs w:val="20"/>
          <w:shd w:val="clear" w:color="auto" w:fill="FFFFFF"/>
        </w:rPr>
      </w:pPr>
      <w:r>
        <w:rPr>
          <w:rFonts w:ascii="Times New Roman" w:hAnsi="Times New Roman" w:eastAsia="Times New Roman" w:cs="Times New Roman"/>
          <w:b/>
          <w:sz w:val="20"/>
          <w:szCs w:val="20"/>
          <w:shd w:val="clear" w:color="auto" w:fill="FFFFFF"/>
        </w:rPr>
        <w:t>Обязанности сторон</w:t>
      </w:r>
    </w:p>
    <w:p>
      <w:pPr>
        <w:pStyle w:val="3"/>
        <w:widowControl w:val="0"/>
        <w:shd w:val="clear" w:color="auto" w:fill="FFFFFF"/>
        <w:tabs>
          <w:tab w:val="left" w:pos="778"/>
        </w:tabs>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xml:space="preserve">4.1. </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Застройщик обязуется:</w:t>
      </w:r>
    </w:p>
    <w:p>
      <w:pPr>
        <w:pStyle w:val="3"/>
        <w:widowControl w:val="0"/>
        <w:shd w:val="clear" w:color="auto" w:fill="FFFFFF"/>
        <w:tabs>
          <w:tab w:val="left" w:pos="778"/>
        </w:tabs>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а)</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организовать строительство Объекта;</w:t>
      </w:r>
    </w:p>
    <w:p>
      <w:pPr>
        <w:pStyle w:val="3"/>
        <w:widowControl w:val="0"/>
        <w:shd w:val="clear" w:color="auto" w:fill="FFFFFF"/>
        <w:tabs>
          <w:tab w:val="left" w:pos="778"/>
        </w:tabs>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б)</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осуществлять строительство Объекта с выполнением работ по инженерному обеспечению, благоустройству и озеленению;</w:t>
      </w:r>
    </w:p>
    <w:p>
      <w:pPr>
        <w:pStyle w:val="3"/>
        <w:widowControl w:val="0"/>
        <w:shd w:val="clear" w:color="auto" w:fill="FFFFFF"/>
        <w:tabs>
          <w:tab w:val="left" w:pos="778"/>
        </w:tabs>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в)</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осуществлять контроль и технический надзор за ходом и качеством выполняемых работ, соблюдением сроков их выполнения;</w:t>
      </w:r>
    </w:p>
    <w:p>
      <w:pPr>
        <w:pStyle w:val="3"/>
        <w:widowControl w:val="0"/>
        <w:shd w:val="clear" w:color="auto" w:fill="FFFFFF"/>
        <w:tabs>
          <w:tab w:val="left" w:pos="778"/>
        </w:tabs>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г)</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привлекать других участников долевого строительства для строительства Объекта;</w:t>
      </w:r>
    </w:p>
    <w:p>
      <w:pPr>
        <w:pStyle w:val="3"/>
        <w:widowControl w:val="0"/>
        <w:shd w:val="clear" w:color="auto" w:fill="FFFFFF"/>
        <w:tabs>
          <w:tab w:val="left" w:pos="529"/>
        </w:tabs>
        <w:ind w:firstLine="709"/>
        <w:jc w:val="both"/>
        <w:rPr>
          <w:rFonts w:ascii="Times New Roman" w:hAnsi="Times New Roman" w:cs="Times New Roman"/>
        </w:rPr>
      </w:pPr>
      <w:r>
        <w:rPr>
          <w:rFonts w:ascii="Times New Roman" w:hAnsi="Times New Roman" w:eastAsia="Times New Roman" w:cs="Times New Roman"/>
          <w:sz w:val="20"/>
          <w:szCs w:val="20"/>
          <w:shd w:val="clear" w:color="auto" w:fill="FFFFFF"/>
        </w:rPr>
        <w:t>д)</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построить Объект и получить разрешение на ввод в эксплуатацию Объекта в 1 квартале 2025 года до 31.03.2025 г.;</w:t>
      </w:r>
    </w:p>
    <w:p>
      <w:pPr>
        <w:pStyle w:val="3"/>
        <w:widowControl w:val="0"/>
        <w:shd w:val="clear" w:color="auto" w:fill="FFFFFF"/>
        <w:tabs>
          <w:tab w:val="left" w:pos="778"/>
        </w:tabs>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xml:space="preserve">е) </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передать Участнику долевого строительства по Акту приема-передачи Квартиру, оговоренную в п.1.2.2 настоящего Договора, в срок до 30.06.2025 года, при условии полного и надлежащего выполнения Участником долевого строительства своих обязательств по настоящему Договору;</w:t>
      </w:r>
    </w:p>
    <w:p>
      <w:pPr>
        <w:pStyle w:val="3"/>
        <w:widowControl w:val="0"/>
        <w:shd w:val="clear" w:color="auto" w:fill="FFFFFF"/>
        <w:tabs>
          <w:tab w:val="left" w:pos="778"/>
        </w:tabs>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ж)</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представить в Управление Федеральной службы государственной регистрации, кадастра и картографии документы, необходимые для регистрации Договора участия в долевом строительстве, и для регистрации права собственности Участника долевого строительства на Квартиру после сдачи Объекта в эксплуатацию.</w:t>
      </w:r>
    </w:p>
    <w:p>
      <w:pPr>
        <w:pStyle w:val="3"/>
        <w:widowControl w:val="0"/>
        <w:shd w:val="clear" w:color="auto" w:fill="FFFFFF"/>
        <w:tabs>
          <w:tab w:val="left" w:pos="778"/>
        </w:tabs>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4.2.</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До передачи Участнику долевого строительства Квартиры по Акту приема-передачи ответственность за их содержание в надлежащем техническом состоянии, риск случайной гибели несет Застройщик.</w:t>
      </w:r>
    </w:p>
    <w:p>
      <w:pPr>
        <w:pStyle w:val="3"/>
        <w:widowControl w:val="0"/>
        <w:shd w:val="clear" w:color="auto" w:fill="FFFFFF"/>
        <w:tabs>
          <w:tab w:val="left" w:pos="778"/>
        </w:tabs>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4.3.    Застройщик вправе по своему усмотрению выбрать для проведения обмеров Здания и Квартиры юридическое лицо, оказывающее услуги в сфере технической инвентаризации и/или кадастрового учета (ранее и далее по тексту Договора - юридическое лицо, оказывающее услуги в сфере технической инвентаризации и/или кадастрового учета).</w:t>
      </w:r>
    </w:p>
    <w:p>
      <w:pPr>
        <w:pStyle w:val="3"/>
        <w:widowControl w:val="0"/>
        <w:shd w:val="clear" w:color="auto" w:fill="FFFFFF"/>
        <w:tabs>
          <w:tab w:val="left" w:pos="778"/>
        </w:tabs>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Подписывая настоящий Договор, Участник выражает свое согласие на проведение работ по обмерам Здания и Квартиры выбранным Застройщиком самостоятельно и на его усмотрение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Здания и Квартиры), при условии, что данное юридическое лицо соответствует требованиям Федерального закона от 24.07.2007 № 221-ФЗ «О кадастровой деятельности».</w:t>
      </w:r>
    </w:p>
    <w:p>
      <w:pPr>
        <w:pStyle w:val="3"/>
        <w:widowControl w:val="0"/>
        <w:shd w:val="clear" w:color="auto" w:fill="FFFFFF"/>
        <w:tabs>
          <w:tab w:val="left" w:pos="778"/>
        </w:tabs>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4.4.</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Участник долевого строительства обязуется:</w:t>
      </w:r>
    </w:p>
    <w:p>
      <w:pPr>
        <w:pStyle w:val="17"/>
        <w:widowControl w:val="0"/>
        <w:numPr>
          <w:ilvl w:val="2"/>
          <w:numId w:val="3"/>
        </w:numPr>
        <w:shd w:val="clear" w:color="auto" w:fill="FFFFFF"/>
        <w:tabs>
          <w:tab w:val="left" w:pos="1631"/>
        </w:tabs>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финансировать строительство Квартиры, указанной в п. 1.2.2 настоящего Договора, в размере и в сроки, установленные настоящим Договором;</w:t>
      </w:r>
    </w:p>
    <w:p>
      <w:pPr>
        <w:pStyle w:val="17"/>
        <w:widowControl w:val="0"/>
        <w:numPr>
          <w:ilvl w:val="2"/>
          <w:numId w:val="3"/>
        </w:numPr>
        <w:shd w:val="clear" w:color="auto" w:fill="FFFFFF"/>
        <w:tabs>
          <w:tab w:val="left" w:pos="1631"/>
        </w:tabs>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оплатить стоимость проведения домофона и проч. в соответствии с п.2.3, 2.4 настоящего Договора;</w:t>
      </w:r>
    </w:p>
    <w:p>
      <w:pPr>
        <w:pStyle w:val="3"/>
        <w:widowControl w:val="0"/>
        <w:numPr>
          <w:ilvl w:val="2"/>
          <w:numId w:val="3"/>
        </w:numPr>
        <w:shd w:val="clear" w:color="auto" w:fill="FFFFFF"/>
        <w:tabs>
          <w:tab w:val="left" w:pos="911"/>
        </w:tabs>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в указанные Застройщиком сроки предоставить необходимые сведения для оформления Квартиры в собственность;</w:t>
      </w:r>
    </w:p>
    <w:p>
      <w:pPr>
        <w:pStyle w:val="3"/>
        <w:widowControl w:val="0"/>
        <w:numPr>
          <w:ilvl w:val="2"/>
          <w:numId w:val="3"/>
        </w:numPr>
        <w:shd w:val="clear" w:color="auto" w:fill="FFFFFF"/>
        <w:tabs>
          <w:tab w:val="left" w:pos="893"/>
        </w:tabs>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нести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p>
    <w:p>
      <w:pPr>
        <w:pStyle w:val="3"/>
        <w:widowControl w:val="0"/>
        <w:numPr>
          <w:ilvl w:val="2"/>
          <w:numId w:val="3"/>
        </w:numPr>
        <w:shd w:val="clear" w:color="auto" w:fill="FFFFFF"/>
        <w:tabs>
          <w:tab w:val="left" w:pos="896"/>
        </w:tabs>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в течение 3 (трёх)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w:t>
      </w:r>
    </w:p>
    <w:p>
      <w:pPr>
        <w:pStyle w:val="3"/>
        <w:widowControl w:val="0"/>
        <w:numPr>
          <w:ilvl w:val="2"/>
          <w:numId w:val="3"/>
        </w:numPr>
        <w:shd w:val="clear" w:color="auto" w:fill="FFFFFF"/>
        <w:tabs>
          <w:tab w:val="left" w:pos="896"/>
        </w:tabs>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в течение 3 (трёх) календарных дней с момента подписания Акта приема-передачи квартиры, подписать с управляющей компанией, принявшей дом в управление, договор на техническое обслуживание жилых помещений, предоставление коммунальных услуг и содержание общего имущества;</w:t>
      </w:r>
    </w:p>
    <w:p>
      <w:pPr>
        <w:pStyle w:val="3"/>
        <w:widowControl w:val="0"/>
        <w:numPr>
          <w:ilvl w:val="2"/>
          <w:numId w:val="3"/>
        </w:numPr>
        <w:shd w:val="clear" w:color="auto" w:fill="FFFFFF"/>
        <w:tabs>
          <w:tab w:val="left" w:pos="896"/>
        </w:tabs>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до оформления права собственности Участника на Объект не проводить работы, 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 Перепланировка или переоборудование Объекта допускается только в установленном законодательством РФ порядке после государственной регистрации права собственности Участника на Объект долевого строительства. Участник проинформирован, что в случае проведения самовольного переустройства и (или) самовольной перепланировки ему может быть отказано в государственной регистрации права собственности на Объект долевого строительства;</w:t>
      </w:r>
    </w:p>
    <w:p>
      <w:pPr>
        <w:pStyle w:val="3"/>
        <w:widowControl w:val="0"/>
        <w:numPr>
          <w:ilvl w:val="2"/>
          <w:numId w:val="3"/>
        </w:numPr>
        <w:shd w:val="clear" w:color="auto" w:fill="FFFFFF"/>
        <w:tabs>
          <w:tab w:val="left" w:pos="896"/>
        </w:tabs>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подписать Акт приема-передачи квартиры в течение 10 (десяти) календарных дней с момента получения письменного уведомления о вводе дома в эксплуатацию;</w:t>
      </w:r>
    </w:p>
    <w:p>
      <w:pPr>
        <w:pStyle w:val="3"/>
        <w:widowControl w:val="0"/>
        <w:shd w:val="clear" w:color="auto" w:fill="FFFFFF"/>
        <w:tabs>
          <w:tab w:val="left" w:pos="709"/>
        </w:tabs>
        <w:jc w:val="both"/>
        <w:rPr>
          <w:rFonts w:ascii="Times New Roman" w:hAnsi="Times New Roman" w:cs="Times New Roman"/>
        </w:rPr>
      </w:pP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 xml:space="preserve">4.4.9. </w:t>
      </w:r>
      <w:r>
        <w:rPr>
          <w:rStyle w:val="34"/>
          <w:rFonts w:ascii="Times New Roman" w:hAnsi="Times New Roman" w:cs="Times New Roman"/>
          <w:sz w:val="20"/>
          <w:szCs w:val="20"/>
          <w:shd w:val="clear" w:color="auto" w:fill="FFFFFF"/>
        </w:rPr>
        <w:t>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Застройщик вправе составить односторонний акт или иной документ о передаче объекта долевого строительства в соответствии с действующим законодательством,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pPr>
        <w:pStyle w:val="3"/>
        <w:widowControl w:val="0"/>
        <w:shd w:val="clear" w:color="auto" w:fill="FFFFFF"/>
        <w:tabs>
          <w:tab w:val="left" w:pos="709"/>
        </w:tabs>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4.4.10.</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в тридцатидневный срок после подписания Акта приема-передачи оформить право собственности на вышеуказанную квартиру в Управлении Федеральной службы государственной регистрации, кадастра и картографии.</w:t>
      </w:r>
    </w:p>
    <w:p>
      <w:pPr>
        <w:pStyle w:val="3"/>
        <w:widowControl w:val="0"/>
        <w:numPr>
          <w:ilvl w:val="1"/>
          <w:numId w:val="3"/>
        </w:numPr>
        <w:shd w:val="clear" w:color="auto" w:fill="FFFFFF"/>
        <w:tabs>
          <w:tab w:val="left" w:pos="760"/>
        </w:tabs>
        <w:ind w:firstLine="708"/>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оплатить сумму по Договору полностью.</w:t>
      </w:r>
    </w:p>
    <w:p>
      <w:pPr>
        <w:pStyle w:val="3"/>
        <w:widowControl w:val="0"/>
        <w:numPr>
          <w:ilvl w:val="1"/>
          <w:numId w:val="3"/>
        </w:numPr>
        <w:shd w:val="clear" w:color="auto" w:fill="FFFFFF"/>
        <w:tabs>
          <w:tab w:val="left" w:pos="760"/>
        </w:tabs>
        <w:ind w:firstLine="709"/>
        <w:jc w:val="both"/>
        <w:rPr>
          <w:rFonts w:ascii="Times New Roman" w:hAnsi="Times New Roman" w:cs="Times New Roman"/>
        </w:rPr>
      </w:pPr>
      <w:r>
        <w:rPr>
          <w:rFonts w:ascii="Times New Roman" w:hAnsi="Times New Roman" w:eastAsia="Times New Roman" w:cs="Times New Roman"/>
          <w:sz w:val="20"/>
          <w:szCs w:val="20"/>
          <w:shd w:val="clear" w:color="auto" w:fill="FFFFFF"/>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w:t>
      </w:r>
      <w:r>
        <w:fldChar w:fldCharType="begin"/>
      </w:r>
      <w:r>
        <w:instrText xml:space="preserve"> HYPERLINK "mailto:Schet_escrow@vtb.ruн" </w:instrText>
      </w:r>
      <w:r>
        <w:fldChar w:fldCharType="separate"/>
      </w:r>
      <w:r>
        <w:rPr>
          <w:rFonts w:ascii="Times New Roman" w:hAnsi="Times New Roman" w:eastAsia="Times New Roman" w:cs="Times New Roman"/>
          <w:sz w:val="20"/>
          <w:szCs w:val="20"/>
          <w:shd w:val="clear" w:color="auto" w:fill="FFFFFF"/>
        </w:rPr>
        <w:t>Schet_escrow@vtb.ru</w:t>
      </w:r>
      <w:r>
        <w:rPr>
          <w:rFonts w:ascii="Times New Roman" w:hAnsi="Times New Roman" w:eastAsia="Times New Roman" w:cs="Times New Roman"/>
          <w:sz w:val="20"/>
          <w:szCs w:val="20"/>
          <w:shd w:val="clear" w:color="auto" w:fill="FFFFFF"/>
        </w:rPr>
        <w:fldChar w:fldCharType="end"/>
      </w:r>
      <w:r>
        <w:rPr>
          <w:rFonts w:ascii="Times New Roman" w:hAnsi="Times New Roman" w:eastAsia="Times New Roman" w:cs="Times New Roman"/>
          <w:sz w:val="20"/>
          <w:szCs w:val="20"/>
          <w:shd w:val="clear" w:color="auto" w:fill="FFFFFF"/>
        </w:rPr>
        <w:t xml:space="preserve"> </w:t>
      </w:r>
      <w:r>
        <w:fldChar w:fldCharType="begin"/>
      </w:r>
      <w:r>
        <w:instrText xml:space="preserve"> HYPERLINK "https://e.mail.ru/compose?To=Escrow@domrf.ru" </w:instrText>
      </w:r>
      <w:r>
        <w:fldChar w:fldCharType="separate"/>
      </w:r>
      <w:r>
        <w:fldChar w:fldCharType="end"/>
      </w:r>
      <w:r>
        <w:rPr>
          <w:rFonts w:ascii="Times New Roman" w:hAnsi="Times New Roman" w:eastAsia="Times New Roman" w:cs="Times New Roman"/>
          <w:sz w:val="20"/>
          <w:szCs w:val="20"/>
          <w:shd w:val="clear" w:color="auto" w:fill="FFFFFF"/>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p>
    <w:p>
      <w:pPr>
        <w:pStyle w:val="17"/>
        <w:numPr>
          <w:ilvl w:val="1"/>
          <w:numId w:val="3"/>
        </w:numPr>
        <w:ind w:left="0"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настоящего Федерального закона.</w:t>
      </w:r>
    </w:p>
    <w:p>
      <w:pPr>
        <w:pStyle w:val="17"/>
        <w:numPr>
          <w:ilvl w:val="1"/>
          <w:numId w:val="3"/>
        </w:numPr>
        <w:ind w:left="0"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В случае прекращения договора счета эскроу по основаниям, предусмотренным частью 7 ст.15.5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частью 7 ст.15.5 Закона о Долевом Участии.</w:t>
      </w:r>
    </w:p>
    <w:p>
      <w:pPr>
        <w:pStyle w:val="18"/>
        <w:tabs>
          <w:tab w:val="left" w:pos="709"/>
          <w:tab w:val="left" w:pos="1276"/>
        </w:tabs>
        <w:ind w:firstLine="567"/>
        <w:jc w:val="both"/>
        <w:rPr>
          <w:color w:val="auto"/>
          <w:sz w:val="20"/>
          <w:szCs w:val="20"/>
          <w:shd w:val="clear" w:color="auto" w:fill="FFFFFF"/>
        </w:rPr>
      </w:pPr>
      <w:r>
        <w:rPr>
          <w:color w:val="auto"/>
          <w:sz w:val="20"/>
          <w:szCs w:val="20"/>
          <w:shd w:val="clear" w:color="auto" w:fill="FFFFFF"/>
        </w:rPr>
        <w:t xml:space="preserve"> 4.9. Участник с даты принятия Объекта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pPr>
        <w:pStyle w:val="18"/>
        <w:tabs>
          <w:tab w:val="left" w:pos="709"/>
          <w:tab w:val="left" w:pos="1276"/>
          <w:tab w:val="left" w:pos="1440"/>
        </w:tabs>
        <w:ind w:firstLine="567"/>
        <w:jc w:val="both"/>
        <w:rPr>
          <w:color w:val="auto"/>
        </w:rPr>
      </w:pPr>
      <w:r>
        <w:rPr>
          <w:color w:val="auto"/>
          <w:sz w:val="20"/>
          <w:szCs w:val="20"/>
          <w:shd w:val="clear" w:color="auto" w:fill="FFFFFF"/>
        </w:rPr>
        <w:t>4.10. Застройщик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Pr>
          <w:b/>
          <w:color w:val="auto"/>
          <w:sz w:val="20"/>
          <w:szCs w:val="20"/>
          <w:shd w:val="clear" w:color="auto" w:fill="FFFFFF"/>
        </w:rPr>
        <w:t>Управляющая Организация</w:t>
      </w:r>
      <w:r>
        <w:rPr>
          <w:color w:val="auto"/>
          <w:sz w:val="20"/>
          <w:szCs w:val="20"/>
          <w:shd w:val="clear" w:color="auto" w:fill="FFFFFF"/>
        </w:rPr>
        <w:t>»).</w:t>
      </w:r>
    </w:p>
    <w:p>
      <w:pPr>
        <w:pStyle w:val="18"/>
        <w:tabs>
          <w:tab w:val="left" w:pos="709"/>
          <w:tab w:val="left" w:pos="1276"/>
        </w:tabs>
        <w:jc w:val="both"/>
        <w:rPr>
          <w:color w:val="auto"/>
          <w:sz w:val="20"/>
          <w:szCs w:val="20"/>
          <w:shd w:val="clear" w:color="auto" w:fill="FFFFFF"/>
        </w:rPr>
      </w:pPr>
      <w:bookmarkStart w:id="0" w:name="_Hlk486003469"/>
      <w:r>
        <w:rPr>
          <w:color w:val="auto"/>
          <w:sz w:val="20"/>
          <w:szCs w:val="20"/>
          <w:shd w:val="clear" w:color="auto" w:fill="FFFFFF"/>
        </w:rPr>
        <w:tab/>
      </w:r>
      <w:r>
        <w:rPr>
          <w:color w:val="auto"/>
          <w:sz w:val="20"/>
          <w:szCs w:val="20"/>
          <w:shd w:val="clear" w:color="auto" w:fill="FFFFFF"/>
        </w:rPr>
        <w:t xml:space="preserve">4.11. Подписанием настоящего Договора Участник выражает согласие на получение (любым способом и в любом формате) от Застройщика, а также предоставления </w:t>
      </w:r>
      <w:bookmarkEnd w:id="0"/>
      <w:r>
        <w:rPr>
          <w:color w:val="auto"/>
          <w:sz w:val="20"/>
          <w:szCs w:val="20"/>
          <w:shd w:val="clear" w:color="auto" w:fill="FFFFFF"/>
        </w:rPr>
        <w:t>Персональных данных для достижения указанных выше целей третьим лицам, материалов рекламно-информационного характера.</w:t>
      </w:r>
    </w:p>
    <w:p>
      <w:pPr>
        <w:pStyle w:val="18"/>
        <w:tabs>
          <w:tab w:val="left" w:pos="709"/>
          <w:tab w:val="left" w:pos="1276"/>
        </w:tabs>
        <w:ind w:firstLine="567"/>
        <w:jc w:val="both"/>
        <w:rPr>
          <w:color w:val="auto"/>
          <w:sz w:val="20"/>
          <w:szCs w:val="20"/>
          <w:shd w:val="clear" w:color="auto" w:fill="FFFFFF"/>
        </w:rPr>
      </w:pPr>
      <w:r>
        <w:rPr>
          <w:color w:val="auto"/>
          <w:sz w:val="20"/>
          <w:szCs w:val="20"/>
          <w:shd w:val="clear" w:color="auto" w:fill="FFFFFF"/>
        </w:rPr>
        <w:t>4.12. Согласие на обработку персональных  данных.</w:t>
      </w:r>
    </w:p>
    <w:p>
      <w:pPr>
        <w:pStyle w:val="18"/>
        <w:tabs>
          <w:tab w:val="left" w:pos="709"/>
          <w:tab w:val="left" w:pos="1276"/>
        </w:tabs>
        <w:ind w:firstLine="567"/>
        <w:jc w:val="both"/>
        <w:rPr>
          <w:color w:val="auto"/>
          <w:sz w:val="20"/>
          <w:szCs w:val="20"/>
          <w:shd w:val="clear" w:color="auto" w:fill="FFFFFF"/>
        </w:rPr>
      </w:pPr>
      <w:r>
        <w:rPr>
          <w:color w:val="auto"/>
          <w:sz w:val="20"/>
          <w:szCs w:val="20"/>
          <w:shd w:val="clear" w:color="auto" w:fill="FFFFFF"/>
        </w:rPr>
        <w:t xml:space="preserve">Стороны договорились, что подписанием настоящего Договора Участник </w:t>
      </w:r>
      <w:bookmarkStart w:id="1" w:name="_Hlk486003512"/>
      <w:r>
        <w:rPr>
          <w:color w:val="auto"/>
          <w:sz w:val="20"/>
          <w:szCs w:val="20"/>
          <w:shd w:val="clear" w:color="auto" w:fill="FFFFFF"/>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
    </w:p>
    <w:p>
      <w:pPr>
        <w:pStyle w:val="3"/>
        <w:ind w:firstLine="851"/>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Обработка персональных данных осуществляется Застройщиком с использованием средств автоматизации либо без использования средств автоматизации (неавтоматизированная обработка). При обработке Персональных данных Застройщик не ограничен в применении способов их обработки.</w:t>
      </w:r>
    </w:p>
    <w:p>
      <w:pPr>
        <w:pStyle w:val="3"/>
        <w:ind w:firstLine="851"/>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Участник признает и подтверждает, что в случае необходимости предоставления Персональных данных для достижения указанных выше целей третьим лицам (включая кредитные и банковские организации, государственный орган, уполномоченный осуществлять государственную регистрацию права собственности на объекты недвижимого имущества и др.), а равно как при привлечении третьих лиц к оказанию услуг в указанных целях, Застройщик вправе в необходимом объеме раскрывать для совершения вышеуказанных действий информацию обо мне лично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pPr>
        <w:pStyle w:val="18"/>
        <w:tabs>
          <w:tab w:val="left" w:pos="709"/>
          <w:tab w:val="left" w:pos="1276"/>
        </w:tabs>
        <w:ind w:firstLine="567"/>
        <w:jc w:val="both"/>
        <w:rPr>
          <w:color w:val="auto"/>
          <w:sz w:val="20"/>
          <w:szCs w:val="20"/>
          <w:shd w:val="clear" w:color="auto" w:fill="FFFFFF"/>
        </w:rPr>
      </w:pPr>
      <w:r>
        <w:rPr>
          <w:color w:val="auto"/>
          <w:sz w:val="20"/>
          <w:szCs w:val="20"/>
          <w:shd w:val="clear" w:color="auto" w:fill="FFFFFF"/>
        </w:rPr>
        <w:t>Персональные данные хранятся в базе данных Застройщика. Настоящее согласие Участник дает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 Согласие на обработку персональных данных: фамилия, имя, отчество; паспортные данные:  тип, серия и номер документа, удостоверяющего личность; дата выдачи документа, удостоверяющего личность, и информация о выдавшем его органе, адрес регистрации; место жительства; дата и год рождения; место рождения; гражданство; пол; сведения о семейном положении; имущественное положение; идентификационный номер налогоплательщика;    номер страхового свидетельства государственного пенсионного обеспечения; фотография; образование; профессия; доходы; контактный телефон; адрес электронной почты, указанных в настоящем пункте Договора, подтверждаю:</w:t>
      </w:r>
    </w:p>
    <w:p>
      <w:pPr>
        <w:pStyle w:val="18"/>
        <w:tabs>
          <w:tab w:val="left" w:pos="709"/>
          <w:tab w:val="left" w:pos="1276"/>
        </w:tabs>
        <w:ind w:firstLine="567"/>
        <w:jc w:val="both"/>
        <w:rPr>
          <w:color w:val="auto"/>
          <w:sz w:val="20"/>
          <w:szCs w:val="20"/>
          <w:shd w:val="clear" w:color="auto" w:fill="FFFFFF"/>
        </w:rPr>
      </w:pPr>
      <w:r>
        <w:rPr>
          <w:sz w:val="20"/>
          <w:szCs w:val="20"/>
          <w:shd w:val="clear" w:color="auto" w:fill="FFFFFF"/>
        </w:rPr>
        <w:t>________________ ________</w:t>
      </w:r>
      <w:r>
        <w:rPr>
          <w:color w:val="auto"/>
          <w:sz w:val="20"/>
          <w:szCs w:val="20"/>
        </w:rPr>
        <w:t>_года рождения</w:t>
      </w:r>
      <w:r>
        <w:rPr>
          <w:color w:val="auto"/>
          <w:sz w:val="20"/>
          <w:szCs w:val="20"/>
          <w:shd w:val="clear" w:color="auto" w:fill="FFFFFF"/>
        </w:rPr>
        <w:t xml:space="preserve"> </w:t>
      </w:r>
    </w:p>
    <w:p>
      <w:pPr>
        <w:pStyle w:val="18"/>
        <w:tabs>
          <w:tab w:val="left" w:pos="709"/>
          <w:tab w:val="left" w:pos="1276"/>
        </w:tabs>
        <w:ind w:firstLine="567"/>
        <w:jc w:val="both"/>
        <w:rPr>
          <w:color w:val="auto"/>
          <w:sz w:val="20"/>
          <w:szCs w:val="20"/>
          <w:shd w:val="clear" w:color="auto" w:fill="FFFFFF"/>
        </w:rPr>
      </w:pPr>
      <w:r>
        <w:rPr>
          <w:color w:val="auto"/>
          <w:sz w:val="20"/>
          <w:szCs w:val="20"/>
          <w:shd w:val="clear" w:color="auto" w:fill="FFFFFF"/>
        </w:rPr>
        <w:t>Согласие на обработку персональных  данных, разрешенных субъектом персональных данных для распространения</w:t>
      </w:r>
    </w:p>
    <w:p>
      <w:pPr>
        <w:pStyle w:val="3"/>
        <w:tabs>
          <w:tab w:val="left" w:pos="709"/>
          <w:tab w:val="left" w:pos="1276"/>
        </w:tabs>
        <w:ind w:firstLine="567"/>
        <w:jc w:val="both"/>
        <w:rPr>
          <w:rFonts w:ascii="Times New Roman" w:hAnsi="Times New Roman" w:eastAsia="Times New Roman" w:cs="Times New Roman"/>
          <w:sz w:val="20"/>
          <w:szCs w:val="20"/>
          <w:shd w:val="clear" w:color="auto" w:fill="FFFFFF"/>
          <w:lang w:eastAsia="ru-RU"/>
        </w:rPr>
      </w:pPr>
      <w:r>
        <w:rPr>
          <w:rFonts w:ascii="Times New Roman" w:hAnsi="Times New Roman" w:cs="Times New Roman"/>
          <w:sz w:val="20"/>
          <w:szCs w:val="20"/>
          <w:shd w:val="clear" w:color="auto" w:fill="FFFFFF"/>
        </w:rPr>
        <w:t>Я</w:t>
      </w:r>
      <w:r>
        <w:rPr>
          <w:rFonts w:ascii="Times New Roman" w:hAnsi="Times New Roman" w:eastAsia="Times New Roman" w:cs="Times New Roman"/>
          <w:sz w:val="20"/>
          <w:szCs w:val="20"/>
          <w:shd w:val="clear" w:color="auto" w:fill="FFFFFF"/>
        </w:rPr>
        <w:t>________ ________</w:t>
      </w:r>
      <w:r>
        <w:rPr>
          <w:rFonts w:ascii="Times New Roman" w:hAnsi="Times New Roman" w:cs="Times New Roman"/>
          <w:sz w:val="20"/>
          <w:szCs w:val="20"/>
        </w:rPr>
        <w:t>_года рождения</w:t>
      </w:r>
      <w:r>
        <w:rPr>
          <w:rFonts w:ascii="Times New Roman" w:hAnsi="Times New Roman" w:cs="Times New Roman"/>
          <w:sz w:val="20"/>
          <w:szCs w:val="20"/>
          <w:shd w:val="clear" w:color="auto" w:fill="FFFFFF"/>
        </w:rPr>
        <w:t xml:space="preserve"> </w:t>
      </w:r>
      <w:r>
        <w:rPr>
          <w:rFonts w:ascii="Times New Roman" w:hAnsi="Times New Roman" w:eastAsia="Times New Roman" w:cs="Times New Roman"/>
          <w:sz w:val="20"/>
          <w:szCs w:val="20"/>
          <w:shd w:val="clear" w:color="auto" w:fill="FFFFFF"/>
          <w:lang w:eastAsia="ru-RU"/>
        </w:rPr>
        <w:t xml:space="preserve">УЧАСТНИК ДОЛЕВОГО СТРОИТЕЛЬСТВА, в соответствии со  </w:t>
      </w:r>
      <w:r>
        <w:fldChar w:fldCharType="begin"/>
      </w:r>
      <w:r>
        <w:instrText xml:space="preserve"> HYPERLINK "https://internet.garant.ru/" \l "/document/12148567/entry/9" </w:instrText>
      </w:r>
      <w:r>
        <w:fldChar w:fldCharType="separate"/>
      </w:r>
      <w:r>
        <w:rPr>
          <w:rFonts w:ascii="Times New Roman" w:hAnsi="Times New Roman" w:eastAsia="Times New Roman" w:cs="Times New Roman"/>
          <w:sz w:val="20"/>
          <w:szCs w:val="20"/>
          <w:shd w:val="clear" w:color="auto" w:fill="FFFFFF"/>
          <w:lang w:eastAsia="ru-RU"/>
        </w:rPr>
        <w:t>статьей 9</w:t>
      </w:r>
      <w:r>
        <w:rPr>
          <w:rFonts w:ascii="Times New Roman" w:hAnsi="Times New Roman" w:eastAsia="Times New Roman" w:cs="Times New Roman"/>
          <w:sz w:val="20"/>
          <w:szCs w:val="20"/>
          <w:shd w:val="clear" w:color="auto" w:fill="FFFFFF"/>
          <w:lang w:eastAsia="ru-RU"/>
        </w:rPr>
        <w:fldChar w:fldCharType="end"/>
      </w:r>
      <w:r>
        <w:rPr>
          <w:rFonts w:ascii="Times New Roman" w:hAnsi="Times New Roman" w:eastAsia="Times New Roman" w:cs="Times New Roman"/>
          <w:sz w:val="20"/>
          <w:szCs w:val="20"/>
          <w:shd w:val="clear" w:color="auto" w:fill="FFFFFF"/>
          <w:lang w:eastAsia="ru-RU"/>
        </w:rPr>
        <w:t xml:space="preserve"> Федерального закона от 27 июля 2006 г. N 152-ФЗ "О персональных данных" даю свое согласие </w:t>
      </w:r>
      <w:r>
        <w:rPr>
          <w:rFonts w:ascii="Times New Roman" w:hAnsi="Times New Roman" w:eastAsia="Times New Roman" w:cs="Times New Roman"/>
          <w:sz w:val="20"/>
          <w:szCs w:val="20"/>
          <w:lang w:eastAsia="ru-RU"/>
        </w:rPr>
        <w:t>ООО «Специализированный застройщик «Феникс» на</w:t>
      </w:r>
      <w:r>
        <w:rPr>
          <w:rFonts w:ascii="Times New Roman" w:hAnsi="Times New Roman" w:eastAsia="Times New Roman" w:cs="Times New Roman"/>
          <w:sz w:val="20"/>
          <w:szCs w:val="20"/>
          <w:shd w:val="clear" w:color="auto" w:fill="FFFFFF"/>
          <w:lang w:eastAsia="ru-RU"/>
        </w:rPr>
        <w:t xml:space="preserve">  распространение (передачу, предоставление) своих персональных данных</w:t>
      </w:r>
      <w:bookmarkStart w:id="2" w:name="p_62"/>
      <w:bookmarkEnd w:id="2"/>
      <w:r>
        <w:rPr>
          <w:rFonts w:ascii="Times New Roman" w:hAnsi="Times New Roman" w:eastAsia="Times New Roman" w:cs="Times New Roman"/>
          <w:sz w:val="20"/>
          <w:szCs w:val="20"/>
          <w:shd w:val="clear" w:color="auto" w:fill="FFFFFF"/>
          <w:lang w:eastAsia="ru-RU"/>
        </w:rPr>
        <w:t xml:space="preserve"> посредством информационных ресурсов для предоставления доступа неограниченному кругу лиц и иные действия с персональными данными субъекта персональных данных</w:t>
      </w:r>
      <w:bookmarkStart w:id="3" w:name="p_68"/>
      <w:bookmarkEnd w:id="3"/>
      <w:r>
        <w:rPr>
          <w:rFonts w:ascii="Times New Roman" w:hAnsi="Times New Roman" w:eastAsia="Times New Roman" w:cs="Times New Roman"/>
          <w:sz w:val="20"/>
          <w:szCs w:val="20"/>
          <w:shd w:val="clear" w:color="auto" w:fill="FFFFFF"/>
          <w:lang w:eastAsia="ru-RU"/>
        </w:rPr>
        <w:t xml:space="preserve"> с целью исполнения договора заключенного </w:t>
      </w:r>
      <w:r>
        <w:rPr>
          <w:rFonts w:ascii="Times New Roman" w:hAnsi="Times New Roman" w:eastAsia="Times New Roman" w:cs="Times New Roman"/>
          <w:sz w:val="20"/>
          <w:szCs w:val="20"/>
          <w:lang w:eastAsia="ru-RU"/>
        </w:rPr>
        <w:t>с  ООО «Специализированный застройщик «Феникс</w:t>
      </w:r>
      <w:r>
        <w:rPr>
          <w:rFonts w:ascii="Times New Roman" w:hAnsi="Times New Roman" w:eastAsia="Times New Roman" w:cs="Times New Roman"/>
          <w:sz w:val="20"/>
          <w:szCs w:val="20"/>
          <w:shd w:val="clear" w:color="auto" w:fill="FFFFFF"/>
          <w:lang w:eastAsia="ru-RU"/>
        </w:rPr>
        <w:t>».</w:t>
      </w:r>
    </w:p>
    <w:p>
      <w:pPr>
        <w:pStyle w:val="3"/>
        <w:tabs>
          <w:tab w:val="left" w:pos="709"/>
          <w:tab w:val="left" w:pos="1276"/>
        </w:tabs>
        <w:ind w:firstLine="567"/>
        <w:jc w:val="both"/>
        <w:rPr>
          <w:rFonts w:ascii="Times New Roman" w:hAnsi="Times New Roman" w:cs="Times New Roman"/>
        </w:rPr>
      </w:pPr>
      <w:r>
        <w:rPr>
          <w:rFonts w:ascii="Times New Roman" w:hAnsi="Times New Roman" w:cs="Times New Roman"/>
          <w:sz w:val="20"/>
          <w:szCs w:val="20"/>
          <w:shd w:val="clear" w:color="auto" w:fill="FFFFFF"/>
        </w:rPr>
        <w:t>Категории и перечень персональных данных, на обработку которых дается согласие:</w:t>
      </w:r>
    </w:p>
    <w:p>
      <w:pPr>
        <w:pStyle w:val="18"/>
        <w:tabs>
          <w:tab w:val="left" w:pos="709"/>
          <w:tab w:val="left" w:pos="1276"/>
        </w:tabs>
        <w:ind w:firstLine="567"/>
        <w:jc w:val="both"/>
        <w:rPr>
          <w:color w:val="auto"/>
          <w:sz w:val="20"/>
          <w:szCs w:val="20"/>
          <w:shd w:val="clear" w:color="auto" w:fill="FFFFFF"/>
        </w:rPr>
      </w:pPr>
      <w:r>
        <w:rPr>
          <w:color w:val="auto"/>
          <w:sz w:val="20"/>
          <w:szCs w:val="20"/>
          <w:shd w:val="clear" w:color="auto" w:fill="FFFFFF"/>
        </w:rPr>
        <w:t>УЧАСТНИК ДОЛЕВОГО СТРОИТЕЛЬСТВА дает согласие ЗАСТРОЙЩИКУ на передачу, обработку и использование своих персональных данных: фамилия, имя, отчество; паспортные данные:  тип, серия и номер документа, удостоверяющего личность; дата выдачи документа, удостоверяющего личность, и информация о выдавшем его органе, адрес регистрации; место жительства; дата и год рождения; место рождения; гражданство; пол; сведения о семейном положении; имущественное положение; идентификационный номер налогоплательщика;    номер страхового свидетельства государственного пенсионного обеспечения; фотография; образование; профессия; доходы;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недвижимости, а также для осуществления sms-рассылки, звонков по телефону и других способов информирования УЧАСТНИКА ДОЛЕВОГО СТРОИТЕЛЬСТВА с целью реализации настоящего Договора, получения информации о новых проектах, включая согласие на получение sms-рассылки, уведомлений по электронной почте, звонков по телефону от ООО  «СЗ «Феникс».</w:t>
      </w:r>
    </w:p>
    <w:p>
      <w:pPr>
        <w:pStyle w:val="18"/>
        <w:tabs>
          <w:tab w:val="left" w:pos="709"/>
          <w:tab w:val="left" w:pos="1276"/>
        </w:tabs>
        <w:ind w:firstLine="567"/>
        <w:jc w:val="both"/>
        <w:rPr>
          <w:color w:val="auto"/>
          <w:sz w:val="20"/>
          <w:szCs w:val="20"/>
          <w:shd w:val="clear" w:color="auto" w:fill="FFFFFF"/>
        </w:rPr>
      </w:pPr>
      <w:r>
        <w:rPr>
          <w:color w:val="auto"/>
          <w:sz w:val="20"/>
          <w:szCs w:val="20"/>
          <w:shd w:val="clear" w:color="auto" w:fill="FFFFFF"/>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 иные услуги, обезличивание, блокирование, удаление, уничтожение персональных данных. УЧАСТНИК ДОЛЕВОГО СТРОИТЕЛЬСТВА согласен с возможной передачей указанных персональных данных третьим лицам, действующим на основе существующих/ будущих соглашений  в связи с сотрудничеством в рамках настоящего Договора.</w:t>
      </w:r>
    </w:p>
    <w:p>
      <w:pPr>
        <w:pStyle w:val="18"/>
        <w:tabs>
          <w:tab w:val="left" w:pos="709"/>
          <w:tab w:val="left" w:pos="1276"/>
        </w:tabs>
        <w:ind w:firstLine="567"/>
        <w:jc w:val="both"/>
        <w:rPr>
          <w:color w:val="auto"/>
        </w:rPr>
      </w:pPr>
      <w:r>
        <w:rPr>
          <w:color w:val="auto"/>
          <w:sz w:val="20"/>
          <w:szCs w:val="20"/>
          <w:shd w:val="clear" w:color="auto" w:fill="FFFFFF"/>
        </w:rPr>
        <w:t>Персональные данные могут передаваться оператором, осуществляющим обработку персональных данных, с использованием информационно-телекоммуникационных сетей.</w:t>
      </w:r>
    </w:p>
    <w:p>
      <w:pPr>
        <w:pStyle w:val="18"/>
        <w:tabs>
          <w:tab w:val="left" w:pos="709"/>
          <w:tab w:val="left" w:pos="1276"/>
        </w:tabs>
        <w:ind w:firstLine="567"/>
        <w:jc w:val="both"/>
        <w:rPr>
          <w:color w:val="auto"/>
          <w:sz w:val="20"/>
          <w:szCs w:val="20"/>
          <w:shd w:val="clear" w:color="auto" w:fill="FFFFFF"/>
        </w:rPr>
      </w:pPr>
      <w:r>
        <w:rPr>
          <w:color w:val="auto"/>
          <w:sz w:val="20"/>
          <w:szCs w:val="20"/>
          <w:shd w:val="clear" w:color="auto" w:fill="FFFFFF"/>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pPr>
        <w:pStyle w:val="18"/>
        <w:tabs>
          <w:tab w:val="left" w:pos="709"/>
          <w:tab w:val="left" w:pos="1276"/>
        </w:tabs>
        <w:ind w:firstLine="567"/>
        <w:jc w:val="both"/>
        <w:rPr>
          <w:color w:val="auto"/>
          <w:sz w:val="20"/>
          <w:szCs w:val="20"/>
          <w:shd w:val="clear" w:color="auto" w:fill="FFFFFF"/>
        </w:rPr>
      </w:pPr>
      <w:r>
        <w:rPr>
          <w:color w:val="auto"/>
          <w:sz w:val="20"/>
          <w:szCs w:val="20"/>
          <w:shd w:val="clear" w:color="auto" w:fill="FFFFFF"/>
        </w:rPr>
        <w:t>Согласие на обработку персональных  данных, разрешенных субъектом персональных данных для распространения, указанных в настоящем пункте Договора, подтверждаю:</w:t>
      </w:r>
    </w:p>
    <w:p>
      <w:pPr>
        <w:pStyle w:val="18"/>
        <w:tabs>
          <w:tab w:val="left" w:pos="709"/>
          <w:tab w:val="left" w:pos="1276"/>
        </w:tabs>
        <w:ind w:firstLine="567"/>
        <w:jc w:val="both"/>
        <w:rPr>
          <w:color w:val="auto"/>
          <w:sz w:val="20"/>
          <w:szCs w:val="20"/>
          <w:shd w:val="clear" w:color="auto" w:fill="FFFFFF"/>
        </w:rPr>
      </w:pPr>
      <w:r>
        <w:rPr>
          <w:sz w:val="20"/>
          <w:szCs w:val="20"/>
          <w:shd w:val="clear" w:color="auto" w:fill="FFFFFF"/>
        </w:rPr>
        <w:t>________ ________</w:t>
      </w:r>
      <w:r>
        <w:rPr>
          <w:color w:val="auto"/>
          <w:sz w:val="20"/>
          <w:szCs w:val="20"/>
        </w:rPr>
        <w:t xml:space="preserve"> года рождения</w:t>
      </w:r>
      <w:r>
        <w:rPr>
          <w:color w:val="auto"/>
          <w:sz w:val="20"/>
          <w:szCs w:val="20"/>
          <w:shd w:val="clear" w:color="auto" w:fill="FFFFFF"/>
        </w:rPr>
        <w:t>.</w:t>
      </w:r>
    </w:p>
    <w:p>
      <w:pPr>
        <w:pStyle w:val="18"/>
        <w:tabs>
          <w:tab w:val="left" w:pos="709"/>
          <w:tab w:val="left" w:pos="1276"/>
        </w:tabs>
        <w:ind w:firstLine="567"/>
        <w:jc w:val="both"/>
        <w:rPr>
          <w:color w:val="auto"/>
          <w:sz w:val="20"/>
          <w:szCs w:val="20"/>
          <w:shd w:val="clear" w:color="auto" w:fill="FFFFFF"/>
        </w:rPr>
      </w:pPr>
      <w:r>
        <w:rPr>
          <w:color w:val="auto"/>
          <w:sz w:val="20"/>
          <w:szCs w:val="20"/>
          <w:shd w:val="clear" w:color="auto" w:fill="FFFFFF"/>
        </w:rPr>
        <w:t>4.13. Стороны установили, что личность участника долевого строительства имеет существенное значение для Застройщика.</w:t>
      </w:r>
    </w:p>
    <w:p>
      <w:pPr>
        <w:pStyle w:val="17"/>
        <w:widowControl w:val="0"/>
        <w:numPr>
          <w:ilvl w:val="0"/>
          <w:numId w:val="3"/>
        </w:numPr>
        <w:shd w:val="clear" w:color="auto" w:fill="FFFFFF"/>
        <w:jc w:val="center"/>
        <w:rPr>
          <w:rFonts w:ascii="Times New Roman" w:hAnsi="Times New Roman" w:eastAsia="Times New Roman" w:cs="Times New Roman"/>
          <w:b/>
          <w:sz w:val="20"/>
          <w:szCs w:val="20"/>
          <w:shd w:val="clear" w:color="auto" w:fill="FFFFFF"/>
        </w:rPr>
      </w:pPr>
      <w:r>
        <w:rPr>
          <w:rFonts w:ascii="Times New Roman" w:hAnsi="Times New Roman" w:eastAsia="Times New Roman" w:cs="Times New Roman"/>
          <w:b/>
          <w:sz w:val="20"/>
          <w:szCs w:val="20"/>
          <w:shd w:val="clear" w:color="auto" w:fill="FFFFFF"/>
        </w:rPr>
        <w:t>Ответственность сторон</w:t>
      </w:r>
    </w:p>
    <w:p>
      <w:pPr>
        <w:pStyle w:val="3"/>
        <w:widowControl w:val="0"/>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5.1. Риск случайной гибели или повреждения имущества со дня передачи Квартиры Участнику долевого строительства по Акту приема-передачи несет Участник долевого строительства.</w:t>
      </w:r>
    </w:p>
    <w:p>
      <w:pPr>
        <w:pStyle w:val="3"/>
        <w:widowControl w:val="0"/>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5.2. Участник долевого строительства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ненадлежащего его ремонта, проведенного самим участником долевого строительства или привлеченными им третьими лицами.</w:t>
      </w:r>
    </w:p>
    <w:p>
      <w:pPr>
        <w:pStyle w:val="3"/>
        <w:widowControl w:val="0"/>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5.3.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3"/>
        <w:widowControl w:val="0"/>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5.4.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3"/>
        <w:widowControl w:val="0"/>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5.5. В случае расторжения настоящего Договора, Застройщик обязан вернуть Участнику долевого строительства денежные средства, уплаченные им в счет цены договора в течение тридцати рабочих дней со дня расторжения договора.</w:t>
      </w:r>
    </w:p>
    <w:p>
      <w:pPr>
        <w:pStyle w:val="3"/>
        <w:widowControl w:val="0"/>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5.6.  Стороны освобождаются от ответственности за неисполнение (ненадлежащее исполнение) обязательств при наличии предусмотренных законодательством форс-мажорных обстоятельств.</w:t>
      </w:r>
    </w:p>
    <w:p>
      <w:pPr>
        <w:pStyle w:val="3"/>
        <w:widowControl w:val="0"/>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5.7.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 является основанием для одностороннего отказа Застройщика от исполнения договора. При этом Застройщик возвращает денежные средства, уплаченные Участником долевого строительства в течение тридцати рабочих дней со дня расторжения настоящего Договора.</w:t>
      </w:r>
    </w:p>
    <w:p>
      <w:pPr>
        <w:pStyle w:val="3"/>
        <w:widowControl w:val="0"/>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5.8.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 Застройщика от исполнения договора.</w:t>
      </w:r>
    </w:p>
    <w:p>
      <w:pPr>
        <w:pStyle w:val="3"/>
        <w:widowControl w:val="0"/>
        <w:ind w:firstLine="709"/>
        <w:jc w:val="both"/>
        <w:rPr>
          <w:rFonts w:ascii="Times New Roman" w:hAnsi="Times New Roman" w:cs="Times New Roman"/>
        </w:rPr>
      </w:pPr>
      <w:r>
        <w:rPr>
          <w:rFonts w:ascii="Times New Roman" w:hAnsi="Times New Roman" w:eastAsia="Times New Roman" w:cs="Times New Roman"/>
          <w:sz w:val="20"/>
          <w:szCs w:val="20"/>
          <w:shd w:val="clear" w:color="auto" w:fill="FFFFFF"/>
        </w:rPr>
        <w:t xml:space="preserve">В случае наличия оснований, предусмотренных </w:t>
      </w:r>
      <w:r>
        <w:rPr>
          <w:rFonts w:ascii="Times New Roman" w:hAnsi="Times New Roman" w:eastAsia="Times New Roman" w:cs="Times New Roman"/>
          <w:bCs/>
          <w:sz w:val="20"/>
          <w:szCs w:val="20"/>
          <w:shd w:val="clear" w:color="auto" w:fill="FFFFFF"/>
        </w:rPr>
        <w:t xml:space="preserve"> Договором,</w:t>
      </w:r>
      <w:r>
        <w:rPr>
          <w:rFonts w:ascii="Times New Roman" w:hAnsi="Times New Roman" w:eastAsia="Times New Roman" w:cs="Times New Roman"/>
          <w:sz w:val="20"/>
          <w:szCs w:val="20"/>
          <w:shd w:val="clear" w:color="auto" w:fill="FFFFFF"/>
        </w:rPr>
        <w:t xml:space="preserve"> для одностороннего отказа Застройщика от исполнения Договора,</w:t>
      </w:r>
      <w:r>
        <w:rPr>
          <w:rFonts w:ascii="Times New Roman" w:hAnsi="Times New Roman" w:eastAsia="Times New Roman" w:cs="Times New Roman"/>
          <w:bCs/>
          <w:sz w:val="20"/>
          <w:szCs w:val="20"/>
          <w:shd w:val="clear" w:color="auto" w:fill="FFFFFF"/>
        </w:rPr>
        <w:t xml:space="preserve"> Застройщик вправе расторгнуть Договор </w:t>
      </w:r>
      <w:r>
        <w:rPr>
          <w:rFonts w:ascii="Times New Roman" w:hAnsi="Times New Roman" w:eastAsia="Times New Roman" w:cs="Times New Roman"/>
          <w:sz w:val="20"/>
          <w:szCs w:val="20"/>
          <w:shd w:val="clear" w:color="auto" w:fill="FFFFFF"/>
        </w:rPr>
        <w:t>через 30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w:t>
      </w:r>
    </w:p>
    <w:p>
      <w:pPr>
        <w:pStyle w:val="3"/>
        <w:widowControl w:val="0"/>
        <w:ind w:firstLine="709"/>
        <w:jc w:val="both"/>
        <w:rPr>
          <w:rFonts w:ascii="Times New Roman" w:hAnsi="Times New Roman" w:cs="Times New Roman"/>
        </w:rPr>
      </w:pPr>
      <w:r>
        <w:rPr>
          <w:rFonts w:ascii="Times New Roman" w:hAnsi="Times New Roman" w:eastAsia="Times New Roman" w:cs="Times New Roman"/>
          <w:sz w:val="20"/>
          <w:szCs w:val="20"/>
          <w:shd w:val="clear" w:color="auto" w:fill="FFFFFF"/>
        </w:rPr>
        <w:t>5.9.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вложений.</w:t>
      </w:r>
    </w:p>
    <w:p>
      <w:pPr>
        <w:pStyle w:val="3"/>
        <w:widowControl w:val="0"/>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5.10.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настоящего договора, в 20-дневный срок с момента заключения договора на участие в долевом строительстве данного Объекта с  другим Участником долевого строительства путем перечисления денежных средств на расчетный счет Участника долевого строительства либо иным, не противоречащим действующему законодательству РФ, способом.</w:t>
      </w:r>
    </w:p>
    <w:p>
      <w:pPr>
        <w:pStyle w:val="3"/>
        <w:ind w:firstLine="567"/>
        <w:jc w:val="both"/>
        <w:rPr>
          <w:rFonts w:ascii="Times New Roman" w:hAnsi="Times New Roman" w:cs="Times New Roman"/>
        </w:rPr>
      </w:pPr>
      <w:r>
        <w:rPr>
          <w:rFonts w:ascii="Times New Roman" w:hAnsi="Times New Roman" w:cs="Times New Roman"/>
          <w:sz w:val="20"/>
          <w:szCs w:val="20"/>
          <w:shd w:val="clear" w:color="auto" w:fill="FFFFFF"/>
        </w:rPr>
        <w:t>5.11.</w:t>
      </w:r>
      <w:r>
        <w:rPr>
          <w:rFonts w:ascii="Times New Roman" w:hAnsi="Times New Roman" w:cs="Times New Roman"/>
          <w:b/>
          <w:bCs/>
          <w:sz w:val="20"/>
          <w:szCs w:val="20"/>
          <w:shd w:val="clear" w:color="auto" w:fill="FFFFFF"/>
        </w:rPr>
        <w:t xml:space="preserve"> </w:t>
      </w:r>
      <w:r>
        <w:rPr>
          <w:rFonts w:ascii="Times New Roman" w:hAnsi="Times New Roman" w:cs="Times New Roman"/>
          <w:sz w:val="20"/>
          <w:szCs w:val="20"/>
          <w:shd w:val="clear" w:color="auto" w:fill="FFFFFF"/>
        </w:rPr>
        <w:t xml:space="preserve">При расторжении Договора по любым основаниям, если </w:t>
      </w:r>
      <w:r>
        <w:rPr>
          <w:rFonts w:ascii="Times New Roman" w:hAnsi="Times New Roman" w:eastAsia="Times New Roman" w:cs="Times New Roman"/>
          <w:sz w:val="20"/>
          <w:szCs w:val="20"/>
          <w:shd w:val="clear" w:color="auto" w:fill="FFFFFF"/>
        </w:rPr>
        <w:t>Участником долевого строительства</w:t>
      </w:r>
      <w:r>
        <w:rPr>
          <w:rFonts w:ascii="Times New Roman" w:hAnsi="Times New Roman" w:cs="Times New Roman"/>
          <w:sz w:val="20"/>
          <w:szCs w:val="20"/>
          <w:shd w:val="clear" w:color="auto" w:fill="FFFFFF"/>
        </w:rPr>
        <w:t xml:space="preserve">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
    <w:p>
      <w:pPr>
        <w:pStyle w:val="3"/>
        <w:ind w:firstLine="56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5.12. При расторжении Договора по любым основаниям, если оплата Цены (части цены) договора производилась средствами (частью средств) материнского (семейного) капитала или в рамках реализации иных жилищных программ (сертификатов), Застройщик возвращает </w:t>
      </w:r>
      <w:r>
        <w:rPr>
          <w:rFonts w:ascii="Times New Roman" w:hAnsi="Times New Roman" w:eastAsia="Times New Roman" w:cs="Times New Roman"/>
          <w:sz w:val="20"/>
          <w:szCs w:val="20"/>
          <w:shd w:val="clear" w:color="auto" w:fill="FFFFFF"/>
        </w:rPr>
        <w:t>Участнику долевого строительства</w:t>
      </w:r>
      <w:r>
        <w:rPr>
          <w:rFonts w:ascii="Times New Roman" w:hAnsi="Times New Roman" w:cs="Times New Roman"/>
          <w:sz w:val="20"/>
          <w:szCs w:val="20"/>
          <w:shd w:val="clear" w:color="auto" w:fill="FFFFFF"/>
        </w:rPr>
        <w:t xml:space="preserve"> денежные средства, уплаченные им в счет Цены договора, за вычетом средств (части средств) материнского (семейного) капитала или полученных в рамках реализации иных жилищных программ (сертификатов).</w:t>
      </w:r>
    </w:p>
    <w:p>
      <w:pPr>
        <w:pStyle w:val="3"/>
        <w:ind w:firstLine="56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Средства (часть средств) материнского (семейного) капитала или полученные в рамках реализации иных жилищных программ (сертификатов) подлежат возврату в соответствующий орган / организацию / учреждение, перечислившие Застройщику данные денежные средства.</w:t>
      </w:r>
    </w:p>
    <w:p>
      <w:pPr>
        <w:pStyle w:val="3"/>
        <w:ind w:firstLine="56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Стороны пришли к соглашению, что передача прав требований участником долевого строительства без согласия Застройщика является основанием для одностороннего отказа Застройщика от Договора, права (требования) по которому были предметом уступки.</w:t>
      </w:r>
    </w:p>
    <w:p>
      <w:pPr>
        <w:pStyle w:val="3"/>
        <w:ind w:firstLine="56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5.13. Если расторжение настоящего договора производится по инициативе </w:t>
      </w:r>
      <w:r>
        <w:rPr>
          <w:rFonts w:ascii="Times New Roman" w:hAnsi="Times New Roman" w:eastAsia="Times New Roman" w:cs="Times New Roman"/>
          <w:sz w:val="20"/>
          <w:szCs w:val="20"/>
          <w:shd w:val="clear" w:color="auto" w:fill="FFFFFF"/>
        </w:rPr>
        <w:t>Участника долевого строительства</w:t>
      </w:r>
      <w:r>
        <w:rPr>
          <w:rFonts w:ascii="Times New Roman" w:hAnsi="Times New Roman" w:cs="Times New Roman"/>
          <w:sz w:val="20"/>
          <w:szCs w:val="20"/>
          <w:shd w:val="clear" w:color="auto" w:fill="FFFFFF"/>
        </w:rPr>
        <w:t xml:space="preserve">, </w:t>
      </w:r>
      <w:r>
        <w:rPr>
          <w:rFonts w:ascii="Times New Roman" w:hAnsi="Times New Roman" w:eastAsia="Times New Roman" w:cs="Times New Roman"/>
          <w:sz w:val="20"/>
          <w:szCs w:val="20"/>
          <w:shd w:val="clear" w:color="auto" w:fill="FFFFFF"/>
        </w:rPr>
        <w:t>Участник долевого строительства</w:t>
      </w:r>
      <w:r>
        <w:rPr>
          <w:rFonts w:ascii="Times New Roman" w:hAnsi="Times New Roman" w:cs="Times New Roman"/>
          <w:sz w:val="20"/>
          <w:szCs w:val="20"/>
          <w:shd w:val="clear" w:color="auto" w:fill="FFFFFF"/>
        </w:rPr>
        <w:t xml:space="preserve"> обязуется:</w:t>
      </w:r>
    </w:p>
    <w:p>
      <w:pPr>
        <w:pStyle w:val="3"/>
        <w:ind w:firstLine="56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а) произвести Застройщику компенсацию  расходов по оплате государственной пошлины в связи с регистрацией Договора и в связи с его расторжением, осуществлением такой оплаты, а также расходов, понесенных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сдачей документов на государственную регистрацию, получением после государственной регистрации, выдачей экземпляров документов </w:t>
      </w:r>
      <w:r>
        <w:rPr>
          <w:rFonts w:ascii="Times New Roman" w:hAnsi="Times New Roman" w:eastAsia="Times New Roman" w:cs="Times New Roman"/>
          <w:sz w:val="20"/>
          <w:szCs w:val="20"/>
          <w:shd w:val="clear" w:color="auto" w:fill="FFFFFF"/>
        </w:rPr>
        <w:t>Участнику долевого строительства</w:t>
      </w:r>
      <w:r>
        <w:rPr>
          <w:rFonts w:ascii="Times New Roman" w:hAnsi="Times New Roman" w:cs="Times New Roman"/>
          <w:sz w:val="20"/>
          <w:szCs w:val="20"/>
          <w:shd w:val="clear" w:color="auto" w:fill="FFFFFF"/>
        </w:rPr>
        <w:t>, и прочие расходы - в общей сумме 10 000 руб.;</w:t>
      </w:r>
    </w:p>
    <w:p>
      <w:pPr>
        <w:pStyle w:val="3"/>
        <w:ind w:firstLine="56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б) компенсировать Застройщику затраты, связанные с возвратом </w:t>
      </w:r>
      <w:r>
        <w:rPr>
          <w:rFonts w:ascii="Times New Roman" w:hAnsi="Times New Roman" w:eastAsia="Times New Roman" w:cs="Times New Roman"/>
          <w:sz w:val="20"/>
          <w:szCs w:val="20"/>
          <w:shd w:val="clear" w:color="auto" w:fill="FFFFFF"/>
        </w:rPr>
        <w:t>Участнику долевого строительства</w:t>
      </w:r>
      <w:r>
        <w:rPr>
          <w:rFonts w:ascii="Times New Roman" w:hAnsi="Times New Roman" w:cs="Times New Roman"/>
          <w:sz w:val="20"/>
          <w:szCs w:val="20"/>
          <w:shd w:val="clear" w:color="auto" w:fill="FFFFFF"/>
        </w:rPr>
        <w:t xml:space="preserve"> денежных средств в связи с расторжением Договора (в том числе, но не ограничиваясь, комиссия банка в связи с перечислением денежных средств, исходя из тарифов, установленных банком; оплата услуг нотариуса, связанных с внесением денежных средств на депозит и прочее).</w:t>
      </w:r>
    </w:p>
    <w:p>
      <w:pPr>
        <w:pStyle w:val="3"/>
        <w:ind w:firstLine="56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5.14 В случае нарушения Участником обязательств, предусмотренных п. 4.4.7. Договора, Участник несет все затраты по приведению Квартиры и (или) общего имущества в Многоквартирном доме в прежний вид (оплачивает стоимость восстановительных работ) и возмещает Застройщику связанные с этим убытки, а также по требованию Застройщика обязан уплатить штраф в размере 10 % (Десяти процентов) от цены Договора (п. 2.1 Договора). Участник полностью отдает себе отчет в том, что к нему также могут быть применены меры административной ответственности.</w:t>
      </w:r>
    </w:p>
    <w:p>
      <w:pPr>
        <w:pStyle w:val="3"/>
        <w:ind w:firstLine="56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5.15. В случае нарушения сроков, установленных п.4.4.10. Договора, Застройщик вправе потребовать от Участника уплаты штрафа в размере 10 000 (Десять тысяч) рублей за несвоевременное обращение к государственному регистратору за регистрацией своего права собственности на Объект и (или) за неуведомление (несвоевременное уведомление) Застройщика о произведенной регистрации права собственности на Объект.</w:t>
      </w:r>
    </w:p>
    <w:p>
      <w:pPr>
        <w:pStyle w:val="12"/>
        <w:spacing w:after="0" w:line="240" w:lineRule="auto"/>
        <w:jc w:val="both"/>
        <w:rPr>
          <w:rFonts w:ascii="Times New Roman" w:hAnsi="Times New Roman" w:cs="Times New Roman"/>
        </w:rPr>
      </w:pPr>
      <w:r>
        <w:rPr>
          <w:rFonts w:ascii="Times New Roman" w:hAnsi="Times New Roman" w:cs="Times New Roman"/>
          <w:sz w:val="20"/>
          <w:szCs w:val="20"/>
          <w:shd w:val="clear" w:color="auto" w:fill="FFFFFF"/>
        </w:rPr>
        <w:tab/>
      </w:r>
      <w:r>
        <w:rPr>
          <w:rFonts w:ascii="Times New Roman" w:hAnsi="Times New Roman" w:cs="Times New Roman"/>
          <w:sz w:val="20"/>
          <w:szCs w:val="20"/>
          <w:shd w:val="clear" w:color="auto" w:fill="FFFFFF"/>
        </w:rPr>
        <w:t>5.16. В случае нарушения обязательства, предусмотренного п.п. 8.10.,8.15. Договора, Застройщик вправе потребовать от Участника уплаты штрафа в размере 10 % (Десяти процентов) от цены Договора (п. 2.1 Договора) за неисполнение каждого пункта договора:</w:t>
      </w:r>
      <w:r>
        <w:rPr>
          <w:rFonts w:ascii="Times New Roman" w:hAnsi="Times New Roman" w:eastAsia="Times New Roman" w:cs="Times New Roman"/>
          <w:sz w:val="20"/>
          <w:szCs w:val="20"/>
          <w:shd w:val="clear" w:color="auto" w:fill="FFFFFF"/>
        </w:rPr>
        <w:t xml:space="preserve"> за не сообщение  Новому кредитору (новому Участнику долевого строительства)-цессионарию по договору цессии, что Уступка   прав   требований   Участника  долевого   строительства возможна только после получения им письменного согласия Застройщика и уплаты им цены Договора; за</w:t>
      </w:r>
      <w:r>
        <w:rPr>
          <w:rFonts w:ascii="Times New Roman" w:hAnsi="Times New Roman" w:cs="Times New Roman"/>
          <w:sz w:val="20"/>
          <w:szCs w:val="20"/>
          <w:shd w:val="clear" w:color="auto" w:fill="FFFFFF"/>
        </w:rPr>
        <w:t xml:space="preserve"> не</w:t>
      </w:r>
      <w:r>
        <w:rPr>
          <w:rFonts w:ascii="Times New Roman" w:hAnsi="Times New Roman" w:eastAsia="Times New Roman" w:cs="Times New Roman"/>
          <w:sz w:val="20"/>
          <w:szCs w:val="20"/>
          <w:shd w:val="clear" w:color="auto" w:fill="FFFFFF"/>
        </w:rPr>
        <w:t xml:space="preserve"> согласование с Застройщиком заключение такого договора и не уведомление Застройщика в срок не позднее 10 (Десяти) календарных дней со дня его государственной регистрации  о состоявшейся замене участника долевого строительства с обязательным предоставлением подтверждающих копий зарегистрированного договора Застройщику.</w:t>
      </w:r>
    </w:p>
    <w:p>
      <w:pPr>
        <w:pStyle w:val="3"/>
        <w:ind w:firstLine="56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5.17. 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w:t>
      </w:r>
    </w:p>
    <w:p>
      <w:pPr>
        <w:pStyle w:val="3"/>
        <w:ind w:firstLine="56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5.18. 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 (в частности, при возврате уплаченной Участником цены Договора при его расторжении, а также при возврате части денежных средств в связи с уменьшением фактической площади Объекта по сравнению с проектной площадью.</w:t>
      </w:r>
    </w:p>
    <w:p>
      <w:pPr>
        <w:pStyle w:val="3"/>
        <w:ind w:firstLine="567"/>
        <w:jc w:val="both"/>
        <w:rPr>
          <w:rFonts w:ascii="Times New Roman" w:hAnsi="Times New Roman" w:cs="Times New Roman"/>
        </w:rPr>
      </w:pPr>
      <w:r>
        <w:rPr>
          <w:rFonts w:ascii="Times New Roman" w:hAnsi="Times New Roman" w:eastAsia="Times New Roman" w:cs="Times New Roman"/>
          <w:sz w:val="20"/>
          <w:szCs w:val="20"/>
          <w:shd w:val="clear" w:color="auto" w:fill="FFFFFF"/>
        </w:rPr>
        <w:t>5.19 В случае, если строительство (создание) Многоквартирного дома не может быть завершено в 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w:t>
      </w:r>
    </w:p>
    <w:p>
      <w:pPr>
        <w:pStyle w:val="3"/>
        <w:widowControl w:val="0"/>
        <w:ind w:firstLine="709"/>
        <w:jc w:val="both"/>
        <w:rPr>
          <w:rFonts w:ascii="Times New Roman" w:hAnsi="Times New Roman" w:cs="Times New Roman"/>
        </w:rPr>
      </w:pPr>
      <w:r>
        <w:rPr>
          <w:rFonts w:ascii="Times New Roman" w:hAnsi="Times New Roman" w:eastAsia="Times New Roman" w:cs="Times New Roman"/>
          <w:sz w:val="20"/>
          <w:szCs w:val="20"/>
          <w:shd w:val="clear" w:color="auto" w:fill="FFFFFF"/>
        </w:rPr>
        <w:t>5.20. Участник долевого строительства дает свое согласие Застройщику вносить изменения в проект строительства Многоквартирного дома, при условии, что Объект долевого строительства сохраняет свои характеристики.</w:t>
      </w:r>
    </w:p>
    <w:p>
      <w:pPr>
        <w:pStyle w:val="3"/>
        <w:widowControl w:val="0"/>
        <w:ind w:firstLine="709"/>
        <w:jc w:val="both"/>
        <w:rPr>
          <w:rFonts w:ascii="Times New Roman" w:hAnsi="Times New Roman" w:cs="Times New Roman"/>
        </w:rPr>
      </w:pPr>
      <w:r>
        <w:rPr>
          <w:rFonts w:ascii="Times New Roman" w:hAnsi="Times New Roman" w:eastAsia="Times New Roman" w:cs="Times New Roman"/>
          <w:sz w:val="20"/>
          <w:szCs w:val="20"/>
          <w:shd w:val="clear" w:color="auto" w:fill="FFFFFF"/>
        </w:rPr>
        <w:t>5.21. Застройщик вправе вносить изменения в проект строительства Многоквартирного дома, при условии, что Объект долевого строительства сохраняет свои характеристики.</w:t>
      </w:r>
    </w:p>
    <w:p>
      <w:pPr>
        <w:pStyle w:val="3"/>
        <w:widowControl w:val="0"/>
        <w:shd w:val="clear" w:color="auto" w:fill="FFFFFF"/>
        <w:tabs>
          <w:tab w:val="left" w:pos="562"/>
        </w:tabs>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xml:space="preserve"> </w:t>
      </w:r>
    </w:p>
    <w:p>
      <w:pPr>
        <w:pStyle w:val="17"/>
        <w:widowControl w:val="0"/>
        <w:numPr>
          <w:ilvl w:val="0"/>
          <w:numId w:val="3"/>
        </w:numPr>
        <w:shd w:val="clear" w:color="auto" w:fill="FFFFFF"/>
        <w:tabs>
          <w:tab w:val="left" w:pos="1282"/>
        </w:tabs>
        <w:jc w:val="center"/>
        <w:rPr>
          <w:rFonts w:ascii="Times New Roman" w:hAnsi="Times New Roman" w:eastAsia="Times New Roman" w:cs="Times New Roman"/>
          <w:b/>
          <w:sz w:val="20"/>
          <w:szCs w:val="20"/>
          <w:shd w:val="clear" w:color="auto" w:fill="FFFFFF"/>
        </w:rPr>
      </w:pPr>
      <w:r>
        <w:rPr>
          <w:rFonts w:ascii="Times New Roman" w:hAnsi="Times New Roman" w:eastAsia="Times New Roman" w:cs="Times New Roman"/>
          <w:b/>
          <w:sz w:val="20"/>
          <w:szCs w:val="20"/>
          <w:shd w:val="clear" w:color="auto" w:fill="FFFFFF"/>
        </w:rPr>
        <w:t>Гарантии качества</w:t>
      </w:r>
    </w:p>
    <w:p>
      <w:pPr>
        <w:pStyle w:val="3"/>
        <w:shd w:val="clear" w:color="auto" w:fill="FFFFFF"/>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6.1. Застройщик обязуется передать Участнику долевого строительства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pPr>
        <w:pStyle w:val="3"/>
        <w:shd w:val="clear" w:color="auto" w:fill="FFFFFF"/>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6.2. Застройщик устанавливает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(при условии правильной эксплуатации, надлежащего ремонта объекта долевого строительства, произведенного самими Участниками долевого строительства или привлеченными третьими лицами, начиная с даты Акта приема-передачи объекта долевого строительства): </w:t>
      </w:r>
    </w:p>
    <w:p>
      <w:pPr>
        <w:pStyle w:val="3"/>
        <w:shd w:val="clear" w:color="auto" w:fill="FFFFFF"/>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несущие конструкции: фундаменты, стены наружные, внутренние, плиты перекрытия, кровля  – 5 лет. </w:t>
      </w:r>
    </w:p>
    <w:p>
      <w:pPr>
        <w:pStyle w:val="3"/>
        <w:shd w:val="clear" w:color="auto" w:fill="FFFFFF"/>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года. </w:t>
      </w:r>
    </w:p>
    <w:p>
      <w:pPr>
        <w:pStyle w:val="3"/>
        <w:shd w:val="clear" w:color="auto" w:fill="FFFFFF"/>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Гарантийный срок конструкции остекления лоджии составляет 3 года.</w:t>
      </w:r>
    </w:p>
    <w:p>
      <w:pPr>
        <w:pStyle w:val="3"/>
        <w:shd w:val="clear" w:color="auto" w:fill="FFFFFF"/>
        <w:ind w:firstLine="709"/>
        <w:jc w:val="both"/>
        <w:rPr>
          <w:rFonts w:ascii="Times New Roman" w:hAnsi="Times New Roman" w:cs="Times New Roman"/>
        </w:rPr>
      </w:pPr>
      <w:r>
        <w:rPr>
          <w:rFonts w:ascii="Times New Roman" w:hAnsi="Times New Roman" w:eastAsia="Times New Roman" w:cs="Times New Roman"/>
          <w:sz w:val="20"/>
          <w:szCs w:val="20"/>
          <w:shd w:val="clear" w:color="auto" w:fill="FFFFFF"/>
        </w:rPr>
        <w:t>Конструкция остекления лоджии</w:t>
      </w:r>
      <w:r>
        <w:rPr>
          <w:rFonts w:ascii="Times New Roman" w:hAnsi="Times New Roman" w:cs="Times New Roman"/>
          <w:sz w:val="20"/>
          <w:szCs w:val="20"/>
          <w:shd w:val="clear" w:color="auto" w:fill="FFFFFF"/>
        </w:rPr>
        <w:t xml:space="preserve"> </w:t>
      </w:r>
      <w:r>
        <w:rPr>
          <w:rFonts w:ascii="Times New Roman" w:hAnsi="Times New Roman" w:eastAsia="Times New Roman" w:cs="Times New Roman"/>
          <w:sz w:val="20"/>
          <w:szCs w:val="20"/>
          <w:shd w:val="clear" w:color="auto" w:fill="FFFFFF"/>
        </w:rPr>
        <w:t>монтируется из алюминиевых профилей с одинарным панорамным остеклением без герметизации соединений с конструкциями стен и перекрытий – холодное остекление.</w:t>
      </w:r>
    </w:p>
    <w:p>
      <w:pPr>
        <w:pStyle w:val="3"/>
        <w:shd w:val="clear" w:color="auto" w:fill="FFFFFF"/>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Все счетчики учета в т.ч. воды, электроэнергии, УЗО, изделия и оборудование распределения воды, автономные оптико-электронные дымовые пожарные извещатели и другое дополнительное изделие (оборудование) – согласно паспорта изделия (или оборудования) поставщика (или продавца) данного оборудования или изделия. </w:t>
      </w:r>
    </w:p>
    <w:p>
      <w:pPr>
        <w:pStyle w:val="3"/>
        <w:shd w:val="clear" w:color="auto" w:fill="FFFFFF"/>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6.3. Указанный в п. 6.2. гарантийный срок исчисляется со дня подписания первого Акта приема-передачи или иного документа о передаче объекта долевого строительства. </w:t>
      </w:r>
    </w:p>
    <w:p>
      <w:pPr>
        <w:pStyle w:val="3"/>
        <w:shd w:val="clear" w:color="auto" w:fill="FFFFFF"/>
        <w:ind w:firstLine="709"/>
        <w:jc w:val="both"/>
        <w:rPr>
          <w:rFonts w:ascii="Times New Roman" w:hAnsi="Times New Roman" w:cs="Times New Roman"/>
        </w:rPr>
      </w:pPr>
      <w:r>
        <w:rPr>
          <w:rFonts w:ascii="Times New Roman" w:hAnsi="Times New Roman" w:eastAsia="Times New Roman" w:cs="Times New Roman"/>
          <w:sz w:val="20"/>
          <w:szCs w:val="20"/>
          <w:shd w:val="clear" w:color="auto" w:fill="FFFFFF"/>
        </w:rPr>
        <w:t xml:space="preserve">6.4. </w:t>
      </w:r>
      <w:r>
        <w:rPr>
          <w:rFonts w:ascii="Times New Roman" w:hAnsi="Times New Roman" w:cs="Times New Roman"/>
          <w:sz w:val="20"/>
          <w:szCs w:val="20"/>
          <w:shd w:val="clear" w:color="auto" w:fill="FFFFFF"/>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pPr>
        <w:pStyle w:val="3"/>
        <w:shd w:val="clear" w:color="auto" w:fill="FFFFFF"/>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6.5. Подписывая настоящий договор,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 предусмотренных проектом, на баланс предприятий Медведевской городской администрацией Медведевского муниципального района, пгт. Медведево с целью их дальнейшего обслуживания. </w:t>
      </w:r>
    </w:p>
    <w:p>
      <w:pPr>
        <w:pStyle w:val="3"/>
        <w:shd w:val="clear" w:color="auto" w:fill="FFFFFF"/>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6.6.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pPr>
        <w:pStyle w:val="3"/>
        <w:shd w:val="clear" w:color="auto" w:fill="FFFFFF"/>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В случае, если Помещение построено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настоящим Договором использования, Участник вправе потребовать от Застройщика только безвозмездного устранения недостатков в разумный срок. При этом указанное требование должно быть предъявлено Застройщику в письменном виде и содержать указание на выявленные несоответствия.</w:t>
      </w:r>
    </w:p>
    <w:p>
      <w:pPr>
        <w:pStyle w:val="3"/>
        <w:shd w:val="clear" w:color="auto" w:fill="FFFFFF"/>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При этом Участник обязуется обеспечить доступ в Объект долевого строительства уполномоченным представителям для устранения замечаний. Не допускается устранение недостатков силами Участника с возложением расходов на Застройщика. Несоблюдение этого условия влечет для Участника утрату права на устранение недостатков за счет Застройщика в пределах гарантийного срока.</w:t>
      </w:r>
    </w:p>
    <w:p>
      <w:pPr>
        <w:pStyle w:val="3"/>
        <w:shd w:val="clear" w:color="auto" w:fill="FFFFFF"/>
        <w:ind w:firstLine="709"/>
        <w:jc w:val="both"/>
        <w:rPr>
          <w:rFonts w:ascii="Times New Roman" w:hAnsi="Times New Roman" w:cs="Times New Roman"/>
        </w:rPr>
      </w:pPr>
      <w:r>
        <w:rPr>
          <w:rFonts w:ascii="Times New Roman" w:hAnsi="Times New Roman" w:eastAsia="Times New Roman" w:cs="Times New Roman"/>
          <w:sz w:val="20"/>
          <w:szCs w:val="20"/>
          <w:shd w:val="clear" w:color="auto" w:fill="FFFFFF"/>
        </w:rPr>
        <w:t>6.7. Стороны установили, что в случае обнаружения Участником долевого строительства недостатков Объекта долевого строительства, Участник долевого строительства имеет право только на безвозмездное устранение недостатков за счет Застройщика в течение 90 календарных дней, со дня получения письменного сообщения  в силу пункта 6.9. Договора, что является договорным обязательным соглашением сторон в силу пункта 2 статьи 7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Стороны пришли к соглашению о том, что положения подпунктов 2, 3 пункта 2 статьи 7 Федерального закона № 214-ФЗ от 30.12.2004 не применяются.</w:t>
      </w:r>
    </w:p>
    <w:p>
      <w:pPr>
        <w:pStyle w:val="3"/>
        <w:shd w:val="clear" w:color="auto" w:fill="FFFFFF"/>
        <w:ind w:firstLine="709"/>
        <w:jc w:val="both"/>
        <w:rPr>
          <w:rFonts w:ascii="Times New Roman" w:hAnsi="Times New Roman" w:cs="Times New Roman"/>
        </w:rPr>
      </w:pPr>
      <w:r>
        <w:rPr>
          <w:rFonts w:ascii="Times New Roman" w:hAnsi="Times New Roman" w:eastAsia="Times New Roman" w:cs="Times New Roman"/>
          <w:sz w:val="20"/>
          <w:szCs w:val="20"/>
          <w:shd w:val="clear" w:color="auto" w:fill="FFFFFF"/>
        </w:rPr>
        <w:t>Стороны настоящего договора признают, что незначительные недостатки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помещений и т.д.) не являются дефектами,  поскольку их наличие допускается Сторонами, и не является препятствием для использования Объекта долевого строительства Участником долевого строительства и не могут быть основанием для претензий со стороны Участника долевого строительства .</w:t>
      </w:r>
    </w:p>
    <w:p>
      <w:pPr>
        <w:pStyle w:val="3"/>
        <w:shd w:val="clear" w:color="auto" w:fill="FFFFFF"/>
        <w:ind w:firstLine="709"/>
        <w:jc w:val="both"/>
        <w:rPr>
          <w:rFonts w:ascii="Times New Roman" w:hAnsi="Times New Roman" w:cs="Times New Roman"/>
        </w:rPr>
      </w:pPr>
      <w:r>
        <w:rPr>
          <w:rFonts w:ascii="Times New Roman" w:hAnsi="Times New Roman" w:eastAsia="Times New Roman" w:cs="Times New Roman"/>
          <w:sz w:val="20"/>
          <w:szCs w:val="20"/>
          <w:shd w:val="clear" w:color="auto" w:fill="FFFFFF"/>
        </w:rPr>
        <w:t>6.8. При выявлении дефекта Участник долевого строительства обязан  в течение 30 календарных дней направить Застройщику письменное сообщение.</w:t>
      </w:r>
    </w:p>
    <w:p>
      <w:pPr>
        <w:pStyle w:val="3"/>
        <w:shd w:val="clear" w:color="auto" w:fill="FFFFFF"/>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В сообщении должно содержаться описание гарантийного случая.</w:t>
      </w:r>
    </w:p>
    <w:p>
      <w:pPr>
        <w:pStyle w:val="3"/>
        <w:shd w:val="clear" w:color="auto" w:fill="FFFFFF"/>
        <w:ind w:firstLine="709"/>
        <w:jc w:val="both"/>
        <w:rPr>
          <w:rFonts w:ascii="Times New Roman" w:hAnsi="Times New Roman" w:cs="Times New Roman"/>
        </w:rPr>
      </w:pPr>
      <w:r>
        <w:rPr>
          <w:rFonts w:ascii="Times New Roman" w:hAnsi="Times New Roman" w:eastAsia="Times New Roman" w:cs="Times New Roman"/>
          <w:sz w:val="20"/>
          <w:szCs w:val="20"/>
          <w:shd w:val="clear" w:color="auto" w:fill="FFFFFF"/>
        </w:rPr>
        <w:t>6.9. Если того требует характер дефекта, то представитель Застройщика должен прибыть для установления причины дефекта в течение 30  календарных дней с момента получения сообщения от Участника долевого строительства.</w:t>
      </w:r>
    </w:p>
    <w:p>
      <w:pPr>
        <w:pStyle w:val="3"/>
        <w:shd w:val="clear" w:color="auto" w:fill="FFFFFF"/>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После прибытия представитель Застройщика проводит обследование, и Стороны составляют акт обследования, в котором отражается характер дефекта, его причина,  сроки устранения, в соответствии с пунктом 6.7. Договора, если ответственность за дефект несет Застройщик.</w:t>
      </w:r>
    </w:p>
    <w:p>
      <w:pPr>
        <w:pStyle w:val="3"/>
        <w:shd w:val="clear" w:color="auto" w:fill="FFFFFF"/>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6.10.  Если дефект может привести к ухудшению качества Объекта долевого строительства или Объекта, то Участник долевого строительства обязан  немедленно письменно сообщить об этом Застройщику.</w:t>
      </w:r>
    </w:p>
    <w:p>
      <w:pPr>
        <w:pStyle w:val="3"/>
        <w:shd w:val="clear" w:color="auto" w:fill="FFFFFF"/>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При отсутствии такого сообщения риск такого ухудшения несет Участник долевого строительства.</w:t>
      </w:r>
    </w:p>
    <w:p>
      <w:pPr>
        <w:pStyle w:val="19"/>
        <w:widowControl/>
        <w:tabs>
          <w:tab w:val="left" w:pos="851"/>
        </w:tabs>
        <w:ind w:firstLine="567"/>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   6.11. За нарушение срока устранения недостатков (дефектов) объекта долевого строительства, Застройщик уплачивает Участнику,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w:t>
      </w:r>
    </w:p>
    <w:p>
      <w:pPr>
        <w:pStyle w:val="19"/>
        <w:widowControl/>
        <w:tabs>
          <w:tab w:val="left" w:pos="851"/>
        </w:tabs>
        <w:ind w:firstLine="567"/>
        <w:jc w:val="both"/>
        <w:rPr>
          <w:rFonts w:ascii="Times New Roman" w:hAnsi="Times New Roman" w:cs="Times New Roman"/>
          <w:color w:val="auto"/>
        </w:rPr>
      </w:pPr>
      <w:r>
        <w:rPr>
          <w:rFonts w:ascii="Times New Roman" w:hAnsi="Times New Roman" w:cs="Times New Roman"/>
          <w:color w:val="auto"/>
          <w:shd w:val="clear" w:color="auto" w:fill="FFFFFF"/>
        </w:rPr>
        <w:t xml:space="preserve">6.12. </w:t>
      </w:r>
      <w:bookmarkStart w:id="4" w:name="Par0"/>
      <w:bookmarkEnd w:id="4"/>
      <w:r>
        <w:rPr>
          <w:rFonts w:ascii="Times New Roman" w:hAnsi="Times New Roman" w:cs="Times New Roman"/>
          <w:color w:val="auto"/>
          <w:shd w:val="clear" w:color="auto" w:fill="FFFFFF"/>
        </w:rPr>
        <w:t xml:space="preserve"> Гарантии качества и соответствующие этому обязательства Застройщика не распространяются на любые работы, выполненные на Объекте долевого строительства самим Участником или по его заказу.</w:t>
      </w:r>
    </w:p>
    <w:p>
      <w:pPr>
        <w:pStyle w:val="19"/>
        <w:widowControl/>
        <w:tabs>
          <w:tab w:val="left" w:pos="851"/>
        </w:tabs>
        <w:ind w:firstLine="567"/>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6.13. Гарантийные обязательства Застройщика прекращаются в случаях:</w:t>
      </w:r>
    </w:p>
    <w:p>
      <w:pPr>
        <w:pStyle w:val="12"/>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проведения Участником долевого строительства работ по изменению фасада Дома;</w:t>
      </w:r>
    </w:p>
    <w:p>
      <w:pPr>
        <w:pStyle w:val="12"/>
        <w:spacing w:after="0" w:line="240" w:lineRule="auto"/>
        <w:jc w:val="both"/>
        <w:rPr>
          <w:rFonts w:ascii="Times New Roman" w:hAnsi="Times New Roman" w:cs="Times New Roman"/>
        </w:rPr>
      </w:pPr>
      <w:r>
        <w:rPr>
          <w:rFonts w:ascii="Times New Roman" w:hAnsi="Times New Roman" w:cs="Times New Roman"/>
          <w:sz w:val="20"/>
          <w:szCs w:val="20"/>
          <w:shd w:val="clear" w:color="auto" w:fill="FFFFFF"/>
        </w:rPr>
        <w:t>- проведения Участником долевого строительства любых переустройств, перепланировок или ненадлежащего ремонта Объекта долевого строительства;</w:t>
      </w:r>
    </w:p>
    <w:p>
      <w:pPr>
        <w:pStyle w:val="12"/>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ненадлежащего обслуживания и эксплуатации Объекта долевого строительства, в том числе инженерных систем коммуникаций и оборудования;</w:t>
      </w:r>
    </w:p>
    <w:p>
      <w:pPr>
        <w:pStyle w:val="12"/>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предъявления претензий Участником долевого строительства о недостатках и строительных недоделках, не отраженных в Акте приема-передачи Объекта долевого строительства (кроме скрытых, для обнаружения которых необходимо специальное оборудование, условия, мероприятия).</w:t>
      </w:r>
    </w:p>
    <w:p>
      <w:pPr>
        <w:pStyle w:val="12"/>
        <w:spacing w:after="0" w:line="240" w:lineRule="auto"/>
        <w:jc w:val="both"/>
        <w:rPr>
          <w:rFonts w:ascii="Times New Roman" w:hAnsi="Times New Roman" w:cs="Times New Roman"/>
          <w:sz w:val="20"/>
          <w:szCs w:val="20"/>
          <w:shd w:val="clear" w:color="auto" w:fill="FFFFFF"/>
        </w:rPr>
      </w:pPr>
    </w:p>
    <w:p>
      <w:pPr>
        <w:pStyle w:val="12"/>
        <w:spacing w:after="0" w:line="240" w:lineRule="auto"/>
        <w:jc w:val="center"/>
        <w:rPr>
          <w:rFonts w:ascii="Times New Roman" w:hAnsi="Times New Roman" w:cs="Times New Roman"/>
        </w:rPr>
      </w:pPr>
      <w:r>
        <w:rPr>
          <w:rFonts w:ascii="Times New Roman" w:hAnsi="Times New Roman" w:cs="Times New Roman"/>
          <w:b/>
          <w:bCs/>
          <w:sz w:val="20"/>
          <w:szCs w:val="20"/>
          <w:shd w:val="clear" w:color="auto" w:fill="FFFFFF"/>
        </w:rPr>
        <w:t>7. Форс-мажор</w:t>
      </w:r>
    </w:p>
    <w:p>
      <w:pPr>
        <w:pStyle w:val="12"/>
        <w:spacing w:after="0" w:line="240" w:lineRule="auto"/>
        <w:ind w:firstLine="56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7.1. 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 на исполнение Договора. К таким обстоятельствам не относятся нарушение обязательств со стороны контрагента должника, отсутствие на рынке нужных для исполнения товаров, отсутствие у должника необходимых денежных средств.</w:t>
      </w:r>
    </w:p>
    <w:p>
      <w:pPr>
        <w:pStyle w:val="12"/>
        <w:spacing w:after="0" w:line="240" w:lineRule="auto"/>
        <w:ind w:firstLine="56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7.2. Если в результате обстоятельств непреодолимой силы строящемуся Многоквартирному дому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Многоквартирного дома и заключить дополнительное соглашение к Договору с обязательным указанием новых сроков и порядка дальнейшего строительства Многоквартирного дома,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pPr>
        <w:pStyle w:val="12"/>
        <w:spacing w:after="0" w:line="240" w:lineRule="auto"/>
        <w:ind w:firstLine="56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7.3. Если, по мнению Сторон, строительство Многоквартирного дома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pPr>
        <w:pStyle w:val="12"/>
        <w:spacing w:after="0" w:line="240" w:lineRule="auto"/>
        <w:jc w:val="center"/>
        <w:rPr>
          <w:rFonts w:ascii="Times New Roman" w:hAnsi="Times New Roman" w:eastAsia="Times New Roman" w:cs="Times New Roman"/>
          <w:sz w:val="20"/>
          <w:szCs w:val="20"/>
          <w:shd w:val="clear" w:color="auto" w:fill="FFFFFF"/>
        </w:rPr>
      </w:pPr>
    </w:p>
    <w:p>
      <w:pPr>
        <w:pStyle w:val="12"/>
        <w:spacing w:after="0" w:line="240" w:lineRule="auto"/>
        <w:jc w:val="center"/>
        <w:rPr>
          <w:rFonts w:ascii="Times New Roman" w:hAnsi="Times New Roman" w:cs="Times New Roman"/>
        </w:rPr>
      </w:pPr>
      <w:r>
        <w:rPr>
          <w:rFonts w:ascii="Times New Roman" w:hAnsi="Times New Roman" w:eastAsia="Times New Roman" w:cs="Times New Roman"/>
          <w:b/>
          <w:bCs/>
          <w:sz w:val="20"/>
          <w:szCs w:val="20"/>
          <w:shd w:val="clear" w:color="auto" w:fill="FFFFFF"/>
        </w:rPr>
        <w:t>8. Прочие условия</w:t>
      </w:r>
    </w:p>
    <w:p>
      <w:pPr>
        <w:pStyle w:val="3"/>
        <w:widowControl w:val="0"/>
        <w:shd w:val="clear" w:color="auto" w:fill="FFFFFF"/>
        <w:ind w:firstLine="709"/>
        <w:jc w:val="both"/>
        <w:rPr>
          <w:rFonts w:ascii="Times New Roman" w:hAnsi="Times New Roman" w:cs="Times New Roman"/>
        </w:rPr>
      </w:pPr>
      <w:r>
        <w:rPr>
          <w:rFonts w:ascii="Times New Roman" w:hAnsi="Times New Roman" w:eastAsia="Times New Roman" w:cs="Times New Roman"/>
          <w:sz w:val="20"/>
          <w:szCs w:val="20"/>
          <w:shd w:val="clear" w:color="auto" w:fill="FFFFFF"/>
        </w:rPr>
        <w:t>8.1.</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 xml:space="preserve">Участник долевого строительства уведомлен, что земельные участки по строительному адресу: Республика Марий Эл, Медведевский район, пгт. Медведево, с кадастровым  номером </w:t>
      </w:r>
      <w:r>
        <w:rPr>
          <w:rFonts w:ascii="Times New Roman" w:hAnsi="Times New Roman" w:eastAsia="Times New Roman" w:cs="Times New Roman"/>
          <w:b/>
          <w:sz w:val="20"/>
          <w:szCs w:val="20"/>
          <w:shd w:val="clear" w:color="auto" w:fill="FFFFFF"/>
        </w:rPr>
        <w:t xml:space="preserve">№12:04:0210102:1457, площадью 4760 квадратных метров </w:t>
      </w:r>
      <w:r>
        <w:rPr>
          <w:rFonts w:ascii="Times New Roman" w:hAnsi="Times New Roman" w:eastAsia="Times New Roman" w:cs="Times New Roman"/>
          <w:sz w:val="20"/>
          <w:szCs w:val="20"/>
          <w:shd w:val="clear" w:color="auto" w:fill="FFFFFF"/>
        </w:rPr>
        <w:t xml:space="preserve">принадлежат ООО «Специализированный застройщик «Феникс» на праве субаренды, на основании договора субаренды № 25/1  от 21.08.2023 г.,  заключенному между ООО «ЧЕСТР-ИНВЕСТ» (ИНН/КПП 2129051460/213001001) и ООО «Специализированный застройщик «Феникс», о чем в Едином государственном реестре прав на недвижимое имущество и сделок с ним 04.09.2023 года сделана запись регистрации № 12:04:0210102:1458-12/145/2023-11;   с кадастровым  номером </w:t>
      </w:r>
      <w:r>
        <w:rPr>
          <w:rFonts w:ascii="Times New Roman" w:hAnsi="Times New Roman" w:eastAsia="Times New Roman" w:cs="Times New Roman"/>
          <w:b/>
          <w:sz w:val="20"/>
          <w:szCs w:val="20"/>
          <w:shd w:val="clear" w:color="auto" w:fill="FFFFFF"/>
        </w:rPr>
        <w:t xml:space="preserve">№12:04:0210102:1458, площадью 6107 квадратных метров </w:t>
      </w:r>
      <w:r>
        <w:rPr>
          <w:rFonts w:ascii="Times New Roman" w:hAnsi="Times New Roman" w:eastAsia="Times New Roman" w:cs="Times New Roman"/>
          <w:sz w:val="20"/>
          <w:szCs w:val="20"/>
          <w:shd w:val="clear" w:color="auto" w:fill="FFFFFF"/>
        </w:rPr>
        <w:t>принадлежат ООО «Специализированный застройщик «Феникс» на праве субаренды, на основании договора субаренды № 25/1  от 21.08.2023 г.,  заключенному между ООО «ЧЕСТР-ИНВЕСТ» (ИНН/КПП 2129051460/213001001) и ООО «Специализированный застройщик «Феникс», о чем в Едином государственном реестре прав на недвижимое имущество и сделок с ним 04.09.2023 года сделана запись регистрации № 12:04:0210102:1458-12/145/2023-11.</w:t>
      </w:r>
    </w:p>
    <w:p>
      <w:pPr>
        <w:pStyle w:val="3"/>
        <w:widowControl w:val="0"/>
        <w:shd w:val="clear" w:color="auto" w:fill="FFFFFF"/>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8.2.</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Участник долевого строительства согласен, что Застройщик может передать банку в залог часть квартир в строящемся жилом доме.</w:t>
      </w:r>
    </w:p>
    <w:p>
      <w:pPr>
        <w:pStyle w:val="3"/>
        <w:widowControl w:val="0"/>
        <w:shd w:val="clear" w:color="auto" w:fill="FFFFFF"/>
        <w:ind w:firstLine="709"/>
        <w:jc w:val="both"/>
        <w:rPr>
          <w:rFonts w:ascii="Times New Roman" w:hAnsi="Times New Roman" w:cs="Times New Roman"/>
        </w:rPr>
      </w:pPr>
      <w:r>
        <w:rPr>
          <w:rFonts w:ascii="Times New Roman" w:hAnsi="Times New Roman" w:eastAsia="Times New Roman" w:cs="Times New Roman"/>
          <w:sz w:val="20"/>
          <w:szCs w:val="20"/>
          <w:shd w:val="clear" w:color="auto" w:fill="FFFFFF"/>
        </w:rPr>
        <w:t>8.3.</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pPr>
        <w:pStyle w:val="3"/>
        <w:widowControl w:val="0"/>
        <w:shd w:val="clear" w:color="auto" w:fill="FFFFFF"/>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Экономия средств при строительстве объекта долевого строительства, определяемая по окончанию строительства дома, остается в распоряжении Застройщика, и является вознаграждением, связанным с выполнением функции Застройщика.</w:t>
      </w:r>
    </w:p>
    <w:p>
      <w:pPr>
        <w:pStyle w:val="3"/>
        <w:widowControl w:val="0"/>
        <w:shd w:val="clear" w:color="auto" w:fill="FFFFFF"/>
        <w:tabs>
          <w:tab w:val="left" w:pos="796"/>
        </w:tabs>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8.4.</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 xml:space="preserve"> Застройщик вправе отказать Участнику долевого строительства в передаче Квартиры, оговоренной в п.1.2. настоящего Договора, до исполнения последним в полном объеме обязательств, установленных в разделе 2 настоящего Договора.</w:t>
      </w:r>
    </w:p>
    <w:p>
      <w:pPr>
        <w:pStyle w:val="3"/>
        <w:widowControl w:val="0"/>
        <w:shd w:val="clear" w:color="auto" w:fill="FFFFFF"/>
        <w:tabs>
          <w:tab w:val="left" w:pos="900"/>
        </w:tabs>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8.5.</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Своей подписью под настоящим Договором Участник долевого строительства подтверждает, что с проектной декларацией и проектной документацией объекта строительства он ознакомлен.</w:t>
      </w:r>
    </w:p>
    <w:p>
      <w:pPr>
        <w:pStyle w:val="3"/>
        <w:widowControl w:val="0"/>
        <w:shd w:val="clear" w:color="auto" w:fill="FFFFFF"/>
        <w:tabs>
          <w:tab w:val="left" w:pos="821"/>
        </w:tabs>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8.6.</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Неотъемлемой частью настоящего договора является выкопировка плана этажа с указанием оговоренной Квартиры (Приложение №1).</w:t>
      </w:r>
    </w:p>
    <w:p>
      <w:pPr>
        <w:pStyle w:val="3"/>
        <w:widowControl w:val="0"/>
        <w:shd w:val="clear" w:color="auto" w:fill="FFFFFF"/>
        <w:tabs>
          <w:tab w:val="left" w:pos="821"/>
        </w:tabs>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8.7.</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Фактическая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БТИ.</w:t>
      </w:r>
    </w:p>
    <w:p>
      <w:pPr>
        <w:pStyle w:val="3"/>
        <w:widowControl w:val="0"/>
        <w:shd w:val="clear" w:color="auto" w:fill="FFFFFF"/>
        <w:tabs>
          <w:tab w:val="left" w:pos="781"/>
        </w:tabs>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8.8.</w:t>
      </w: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Участник долевого строительства обязан извещать Застройщика обо всех изменениях своих паспортных данных, адреса фактического места жительства, контактных телефонов в трехдневный срок в письменном виде. В противном случае Участник долевого строительства несет риск убытков, причиненных в результате несвоевременного либо надлежащего уведомления его Застройщиком о каких-либо событиях и фактах, имеющих значение для надлежащего исполнения сторонами своих обязательств по настоящему Договору.</w:t>
      </w:r>
    </w:p>
    <w:p>
      <w:pPr>
        <w:pStyle w:val="3"/>
        <w:widowControl w:val="0"/>
        <w:shd w:val="clear" w:color="auto" w:fill="FFFFFF"/>
        <w:tabs>
          <w:tab w:val="left" w:pos="781"/>
        </w:tabs>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8.9.Обязательства Застройщика по уведомлению о тех или иных фактах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pPr>
        <w:pStyle w:val="3"/>
        <w:widowControl w:val="0"/>
        <w:shd w:val="clear" w:color="auto" w:fill="FFFFFF"/>
        <w:tabs>
          <w:tab w:val="left" w:pos="857"/>
        </w:tabs>
        <w:ind w:firstLine="709"/>
        <w:jc w:val="both"/>
        <w:rPr>
          <w:rFonts w:ascii="Times New Roman" w:hAnsi="Times New Roman" w:cs="Times New Roman"/>
        </w:rPr>
      </w:pPr>
      <w:r>
        <w:rPr>
          <w:rFonts w:ascii="Times New Roman" w:hAnsi="Times New Roman" w:eastAsia="Times New Roman" w:cs="Times New Roman"/>
          <w:sz w:val="20"/>
          <w:szCs w:val="20"/>
          <w:shd w:val="clear" w:color="auto" w:fill="FFFFFF"/>
        </w:rPr>
        <w:t>8.10. Участник  долевого   строительства - цедент по договору цессии,  обязан при уступке прав требований сообщить  Новому кредитору (новому Участнику долевого строительства)-цессионарию по договору цессии, что Уступка   прав   требований   Участника  долевого   строительства возможна только после получения им письменного согласия Застройщика и уплаты им цены Договора.</w:t>
      </w:r>
    </w:p>
    <w:p>
      <w:pPr>
        <w:pStyle w:val="3"/>
        <w:widowControl w:val="0"/>
        <w:shd w:val="clear" w:color="auto" w:fill="FFFFFF"/>
        <w:tabs>
          <w:tab w:val="left" w:pos="857"/>
        </w:tabs>
        <w:ind w:firstLine="709"/>
        <w:jc w:val="both"/>
        <w:rPr>
          <w:rFonts w:ascii="Times New Roman" w:hAnsi="Times New Roman" w:cs="Times New Roman"/>
        </w:rPr>
      </w:pPr>
      <w:r>
        <w:rPr>
          <w:rFonts w:ascii="Times New Roman" w:hAnsi="Times New Roman" w:cs="Times New Roman"/>
          <w:sz w:val="20"/>
          <w:szCs w:val="20"/>
          <w:shd w:val="clear" w:color="auto" w:fill="FFFFFF"/>
        </w:rPr>
        <w:t xml:space="preserve">Соответственно, уступка прав требований по Договору участия в долевом строительстве на  объект </w:t>
      </w:r>
      <w:r>
        <w:rPr>
          <w:rFonts w:ascii="Times New Roman" w:hAnsi="Times New Roman" w:eastAsia="Times New Roman" w:cs="Times New Roman"/>
          <w:sz w:val="20"/>
          <w:szCs w:val="20"/>
          <w:shd w:val="clear" w:color="auto" w:fill="FFFFFF"/>
        </w:rPr>
        <w:t xml:space="preserve"> долевого   строительства </w:t>
      </w:r>
      <w:r>
        <w:rPr>
          <w:rFonts w:ascii="Times New Roman" w:hAnsi="Times New Roman" w:cs="Times New Roman"/>
          <w:sz w:val="20"/>
          <w:szCs w:val="20"/>
          <w:shd w:val="clear" w:color="auto" w:fill="FFFFFF"/>
        </w:rPr>
        <w:t xml:space="preserve">возможна и легитимна при одновременном выполнении </w:t>
      </w:r>
      <w:r>
        <w:rPr>
          <w:rFonts w:ascii="Times New Roman" w:hAnsi="Times New Roman" w:eastAsia="Times New Roman" w:cs="Times New Roman"/>
          <w:sz w:val="20"/>
          <w:szCs w:val="20"/>
          <w:shd w:val="clear" w:color="auto" w:fill="FFFFFF"/>
        </w:rPr>
        <w:t xml:space="preserve">Участником  долевого   строительства </w:t>
      </w:r>
      <w:r>
        <w:rPr>
          <w:rFonts w:ascii="Times New Roman" w:hAnsi="Times New Roman" w:cs="Times New Roman"/>
          <w:sz w:val="20"/>
          <w:szCs w:val="20"/>
          <w:shd w:val="clear" w:color="auto" w:fill="FFFFFF"/>
        </w:rPr>
        <w:t>условий по оплате и получении согласия Застройщика на это.</w:t>
      </w:r>
    </w:p>
    <w:p>
      <w:pPr>
        <w:pStyle w:val="3"/>
        <w:widowControl w:val="0"/>
        <w:shd w:val="clear" w:color="auto" w:fill="FFFFFF"/>
        <w:tabs>
          <w:tab w:val="left" w:pos="857"/>
        </w:tabs>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8.11.Уступка прав требований участником долевого строительства по договору допускается с момента регистрации договора до момента подписания сторонами Акта приема-передачи или иного документа о передаче объекта долевого строительства.</w:t>
      </w:r>
    </w:p>
    <w:p>
      <w:pPr>
        <w:pStyle w:val="3"/>
        <w:widowControl w:val="0"/>
        <w:shd w:val="clear" w:color="auto" w:fill="FFFFFF"/>
        <w:tabs>
          <w:tab w:val="left" w:pos="857"/>
        </w:tabs>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8.12. Стороны устанавливают договорной обязательный   запрет на  уступки права требований Участником долевого строительства по договору  без полученного письменного согласия Застройщика и без оплаты Участником долевого строительства Объекта долевого строительства.</w:t>
      </w:r>
    </w:p>
    <w:p>
      <w:pPr>
        <w:pStyle w:val="3"/>
        <w:widowControl w:val="0"/>
        <w:shd w:val="clear" w:color="auto" w:fill="FFFFFF"/>
        <w:tabs>
          <w:tab w:val="left" w:pos="857"/>
        </w:tabs>
        <w:ind w:firstLine="709"/>
        <w:jc w:val="both"/>
        <w:rPr>
          <w:rFonts w:ascii="Times New Roman" w:hAnsi="Times New Roman" w:cs="Times New Roman"/>
        </w:rPr>
      </w:pPr>
      <w:r>
        <w:rPr>
          <w:rFonts w:ascii="Times New Roman" w:hAnsi="Times New Roman" w:eastAsia="Times New Roman" w:cs="Times New Roman"/>
          <w:sz w:val="20"/>
          <w:szCs w:val="20"/>
          <w:shd w:val="clear" w:color="auto" w:fill="FFFFFF"/>
        </w:rPr>
        <w:t xml:space="preserve">8.13. </w:t>
      </w:r>
      <w:r>
        <w:rPr>
          <w:rFonts w:ascii="Times New Roman" w:hAnsi="Times New Roman" w:cs="Times New Roman"/>
          <w:sz w:val="20"/>
          <w:szCs w:val="20"/>
          <w:shd w:val="clear" w:color="auto" w:fill="FFFFFF"/>
        </w:rPr>
        <w:t>Уступка права требований Участником долевого строительства по договору цессии  возможна при согласии Застройщика и оплаты Участником долевого строительства Объекта долевого строительства.</w:t>
      </w:r>
    </w:p>
    <w:p>
      <w:pPr>
        <w:pStyle w:val="3"/>
        <w:widowControl w:val="0"/>
        <w:shd w:val="clear" w:color="auto" w:fill="FFFFFF"/>
        <w:tabs>
          <w:tab w:val="left" w:pos="857"/>
        </w:tabs>
        <w:ind w:firstLine="709"/>
        <w:jc w:val="both"/>
        <w:rPr>
          <w:rFonts w:ascii="Times New Roman" w:hAnsi="Times New Roman" w:cs="Times New Roman"/>
        </w:rPr>
      </w:pPr>
      <w:r>
        <w:rPr>
          <w:rFonts w:ascii="Times New Roman" w:hAnsi="Times New Roman" w:eastAsia="Times New Roman" w:cs="Times New Roman"/>
          <w:sz w:val="20"/>
          <w:szCs w:val="20"/>
          <w:shd w:val="clear" w:color="auto" w:fill="FFFFFF"/>
        </w:rPr>
        <w:t xml:space="preserve">8.14. </w:t>
      </w:r>
      <w:r>
        <w:rPr>
          <w:rFonts w:ascii="Times New Roman" w:hAnsi="Times New Roman" w:cs="Times New Roman"/>
          <w:sz w:val="20"/>
          <w:szCs w:val="20"/>
          <w:shd w:val="clear" w:color="auto" w:fill="FFFFFF"/>
        </w:rPr>
        <w:t>Уступка денежных обязательств Участником долевого строительства по договору цессии возможна при согласии Застройщика и оплаты Участником долевого строительства Объекта долевого строительства.</w:t>
      </w:r>
    </w:p>
    <w:p>
      <w:pPr>
        <w:pStyle w:val="3"/>
        <w:widowControl w:val="0"/>
        <w:shd w:val="clear" w:color="auto" w:fill="FFFFFF"/>
        <w:tabs>
          <w:tab w:val="left" w:pos="857"/>
        </w:tabs>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8.15. В любом  случае при передачи третьему лицу прав по настоящему Договору - предварительно, до заключения соответствующего договора, согласовать с Застройщиком заключение такого договора и в срок не позднее 10 (Десяти) календарных дней со дня его государственной регистрации уведомить Застройщика о состоявшейся замене участника долевого строительства с обязательным предоставлением подтверждающих копий зарегистрированного договора Застройщику.</w:t>
      </w:r>
    </w:p>
    <w:p>
      <w:pPr>
        <w:pStyle w:val="3"/>
        <w:widowControl w:val="0"/>
        <w:shd w:val="clear" w:color="auto" w:fill="FFFFFF"/>
        <w:tabs>
          <w:tab w:val="left" w:pos="857"/>
        </w:tabs>
        <w:ind w:firstLine="709"/>
        <w:jc w:val="both"/>
        <w:rPr>
          <w:rFonts w:ascii="Times New Roman" w:hAnsi="Times New Roman" w:cs="Times New Roman"/>
        </w:rPr>
      </w:pPr>
      <w:r>
        <w:rPr>
          <w:rFonts w:ascii="Times New Roman" w:hAnsi="Times New Roman" w:eastAsia="Times New Roman" w:cs="Times New Roman"/>
          <w:sz w:val="20"/>
          <w:szCs w:val="20"/>
          <w:shd w:val="clear" w:color="auto" w:fill="FFFFFF"/>
        </w:rPr>
        <w:t>8.16</w:t>
      </w:r>
      <w:r>
        <w:rPr>
          <w:rFonts w:ascii="Times New Roman" w:hAnsi="Times New Roman" w:cs="Times New Roman"/>
          <w:sz w:val="20"/>
          <w:szCs w:val="20"/>
          <w:shd w:val="clear" w:color="auto" w:fill="FFFFFF"/>
        </w:rPr>
        <w:t>. Все действия, произведенные Застройщиком в отношении Участника долевого строительства до получения предусмотренного п. 8.15 Договора уведомления о его замене и подтверждающей копии зарегистрированного договора, считаются произведенными в отношении надлежащего лица.</w:t>
      </w:r>
    </w:p>
    <w:p>
      <w:pPr>
        <w:pStyle w:val="3"/>
        <w:widowControl w:val="0"/>
        <w:shd w:val="clear" w:color="auto" w:fill="FFFFFF"/>
        <w:tabs>
          <w:tab w:val="left" w:pos="857"/>
        </w:tabs>
        <w:ind w:firstLine="709"/>
        <w:jc w:val="both"/>
        <w:rPr>
          <w:rFonts w:ascii="Times New Roman" w:hAnsi="Times New Roman" w:cs="Times New Roman"/>
        </w:rPr>
      </w:pPr>
      <w:r>
        <w:rPr>
          <w:rFonts w:ascii="Times New Roman" w:hAnsi="Times New Roman" w:eastAsia="Times New Roman" w:cs="Times New Roman"/>
          <w:sz w:val="20"/>
          <w:szCs w:val="20"/>
          <w:shd w:val="clear" w:color="auto" w:fill="FFFFFF"/>
        </w:rPr>
        <w:t xml:space="preserve">8.17.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данные проектной декларации размещены на официальном сайте </w:t>
      </w:r>
      <w:r>
        <w:rPr>
          <w:rStyle w:val="33"/>
          <w:rFonts w:ascii="Times New Roman" w:hAnsi="Times New Roman" w:eastAsia="Times New Roman" w:cs="Times New Roman"/>
          <w:color w:val="auto"/>
          <w:sz w:val="20"/>
          <w:szCs w:val="20"/>
          <w:shd w:val="clear" w:color="auto" w:fill="FFFFFF"/>
        </w:rPr>
        <w:t>https://наш.дом.рф</w:t>
      </w:r>
      <w:r>
        <w:rPr>
          <w:rFonts w:ascii="Times New Roman" w:hAnsi="Times New Roman" w:eastAsia="Times New Roman" w:cs="Times New Roman"/>
          <w:sz w:val="20"/>
          <w:szCs w:val="20"/>
          <w:shd w:val="clear" w:color="auto" w:fill="FFFFFF"/>
        </w:rPr>
        <w:t xml:space="preserve">  Единой информационной системы жилищного строительства.</w:t>
      </w:r>
    </w:p>
    <w:p>
      <w:pPr>
        <w:pStyle w:val="3"/>
        <w:widowControl w:val="0"/>
        <w:shd w:val="clear" w:color="auto" w:fill="FFFFFF"/>
        <w:tabs>
          <w:tab w:val="left" w:pos="857"/>
        </w:tabs>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8.18. Стороны установили, что Участник долевого строительства имеет право только на безвозмездное устранение недостатков за счет Застройщика в течение 90 (девяноста) рабочих дней, что является договорным обязательным соглашением сторон.</w:t>
      </w:r>
    </w:p>
    <w:p>
      <w:pPr>
        <w:pStyle w:val="3"/>
        <w:widowControl w:val="0"/>
        <w:shd w:val="clear" w:color="auto" w:fill="FFFFFF"/>
        <w:tabs>
          <w:tab w:val="left" w:pos="857"/>
        </w:tabs>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xml:space="preserve"> </w:t>
      </w:r>
    </w:p>
    <w:p>
      <w:pPr>
        <w:pStyle w:val="3"/>
        <w:widowControl w:val="0"/>
        <w:shd w:val="clear" w:color="auto" w:fill="FFFFFF"/>
        <w:tabs>
          <w:tab w:val="left" w:pos="857"/>
        </w:tabs>
        <w:ind w:firstLine="709"/>
        <w:jc w:val="center"/>
        <w:rPr>
          <w:rFonts w:ascii="Times New Roman" w:hAnsi="Times New Roman" w:eastAsia="Times New Roman" w:cs="Times New Roman"/>
          <w:b/>
          <w:sz w:val="20"/>
          <w:szCs w:val="20"/>
          <w:shd w:val="clear" w:color="auto" w:fill="FFFFFF"/>
        </w:rPr>
      </w:pPr>
      <w:r>
        <w:rPr>
          <w:rFonts w:ascii="Times New Roman" w:hAnsi="Times New Roman" w:eastAsia="Times New Roman" w:cs="Times New Roman"/>
          <w:b/>
          <w:sz w:val="20"/>
          <w:szCs w:val="20"/>
          <w:shd w:val="clear" w:color="auto" w:fill="FFFFFF"/>
        </w:rPr>
        <w:t>9. Заключительные положения</w:t>
      </w:r>
    </w:p>
    <w:p>
      <w:pPr>
        <w:pStyle w:val="3"/>
        <w:widowControl w:val="0"/>
        <w:shd w:val="clear" w:color="auto" w:fill="FFFFFF"/>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9.1. 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w:t>
      </w:r>
    </w:p>
    <w:p>
      <w:pPr>
        <w:pStyle w:val="3"/>
        <w:widowControl w:val="0"/>
        <w:shd w:val="clear" w:color="auto" w:fill="FFFFFF"/>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Прекращение действия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pPr>
        <w:pStyle w:val="3"/>
        <w:widowControl w:val="0"/>
        <w:shd w:val="clear" w:color="auto" w:fill="FFFFFF"/>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9.2. После подписания Договора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 После подписания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pPr>
        <w:pStyle w:val="3"/>
        <w:widowControl w:val="0"/>
        <w:shd w:val="clear" w:color="auto" w:fill="FFFFFF"/>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9.3. Сообщения и уведомления, осуществляемые в порядке, предусмотренном ФЗ № 214-ФЗ.</w:t>
      </w:r>
    </w:p>
    <w:p>
      <w:pPr>
        <w:pStyle w:val="3"/>
        <w:widowControl w:val="0"/>
        <w:shd w:val="clear" w:color="auto" w:fill="FFFFFF"/>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В случае одностороннего отказа одной из Сторон от исполнения Договора, уведомление направляется по почте заказным письмом с описью вложения.</w:t>
      </w:r>
    </w:p>
    <w:p>
      <w:pPr>
        <w:pStyle w:val="3"/>
        <w:widowControl w:val="0"/>
        <w:shd w:val="clear" w:color="auto" w:fill="FFFFFF"/>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ab/>
      </w:r>
      <w:r>
        <w:rPr>
          <w:rFonts w:ascii="Times New Roman" w:hAnsi="Times New Roman" w:eastAsia="Times New Roman" w:cs="Times New Roman"/>
          <w:sz w:val="20"/>
          <w:szCs w:val="20"/>
          <w:shd w:val="clear" w:color="auto" w:fill="FFFFFF"/>
        </w:rPr>
        <w:t xml:space="preserve"> 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pPr>
        <w:pStyle w:val="3"/>
        <w:widowControl w:val="0"/>
        <w:shd w:val="clear" w:color="auto" w:fill="FFFFFF"/>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xml:space="preserve">   Если иное прямо не предусмотрено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Договоре, заказным письмом с описью вложения, уведомлением о вручении либо телеграммой, текст которой заверяется органами почтовой связи.</w:t>
      </w:r>
    </w:p>
    <w:p>
      <w:pPr>
        <w:pStyle w:val="3"/>
        <w:widowControl w:val="0"/>
        <w:shd w:val="clear" w:color="auto" w:fill="FFFFFF"/>
        <w:ind w:firstLine="709"/>
        <w:jc w:val="both"/>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xml:space="preserve">     Все иные уведомления, которые должны либо могут быть направлены в рамках Договора, должны быть исполнены в письменном виде, подписаны уполномоченным представителем Стороны-отправителя и могут быть направлены в адрес Стороны-получателя одним из следующих способов, при этом уведомление будет считаться полученным: - доставкой курьером Стороны-отправителя – в день приема уведомления Стороной-получателем у курьера с отметкой Стороны-получателя о получении; -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w:t>
      </w:r>
    </w:p>
    <w:p>
      <w:pPr>
        <w:pStyle w:val="3"/>
        <w:widowControl w:val="0"/>
        <w:shd w:val="clear" w:color="auto" w:fill="FFFFFF"/>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Стороны договорились, что уклонение Участника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r>
        <w:rPr>
          <w:rFonts w:ascii="Times New Roman" w:hAnsi="Times New Roman" w:cs="Times New Roman"/>
          <w:sz w:val="20"/>
          <w:szCs w:val="20"/>
          <w:shd w:val="clear" w:color="auto" w:fill="FFFFFF"/>
        </w:rPr>
        <w:tab/>
      </w:r>
      <w:r>
        <w:rPr>
          <w:rFonts w:ascii="Times New Roman" w:hAnsi="Times New Roman" w:cs="Times New Roman"/>
          <w:sz w:val="20"/>
          <w:szCs w:val="20"/>
          <w:shd w:val="clear" w:color="auto" w:fill="FFFFFF"/>
        </w:rPr>
        <w:t xml:space="preserve">    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от получения почтовой корреспонденции.</w:t>
      </w:r>
    </w:p>
    <w:p>
      <w:pPr>
        <w:pStyle w:val="3"/>
        <w:widowControl w:val="0"/>
        <w:shd w:val="clear" w:color="auto" w:fill="FFFFFF"/>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Участник обязуется не реже одного раза в день проверять сайт Застройщика </w:t>
      </w:r>
      <w:r>
        <w:rPr>
          <w:rFonts w:ascii="Times New Roman" w:hAnsi="Times New Roman" w:cs="Times New Roman"/>
          <w:b/>
          <w:sz w:val="20"/>
          <w:szCs w:val="20"/>
          <w:shd w:val="clear" w:color="auto" w:fill="FFFFFF"/>
          <w:lang w:val="en-US"/>
        </w:rPr>
        <w:t>yasno</w:t>
      </w:r>
      <w:r>
        <w:rPr>
          <w:rFonts w:ascii="Times New Roman" w:hAnsi="Times New Roman" w:cs="Times New Roman"/>
          <w:b/>
          <w:sz w:val="20"/>
          <w:szCs w:val="20"/>
          <w:shd w:val="clear" w:color="auto" w:fill="FFFFFF"/>
        </w:rPr>
        <w:t>12.</w:t>
      </w:r>
      <w:r>
        <w:rPr>
          <w:rFonts w:ascii="Times New Roman" w:hAnsi="Times New Roman" w:cs="Times New Roman"/>
          <w:b/>
          <w:sz w:val="20"/>
          <w:szCs w:val="20"/>
          <w:shd w:val="clear" w:color="auto" w:fill="FFFFFF"/>
          <w:lang w:val="en-US"/>
        </w:rPr>
        <w:t>ru</w:t>
      </w:r>
      <w:r>
        <w:rPr>
          <w:rFonts w:ascii="Times New Roman" w:hAnsi="Times New Roman" w:cs="Times New Roman"/>
          <w:sz w:val="20"/>
          <w:szCs w:val="20"/>
          <w:shd w:val="clear" w:color="auto" w:fill="FFFFFF"/>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 Участник несет все риски, связанные с любыми последствиями, которые могут возникнуть в результате неисполнения обязательств, предусмотренных настоящим пунктом.</w:t>
      </w:r>
    </w:p>
    <w:p>
      <w:pPr>
        <w:pStyle w:val="3"/>
        <w:widowControl w:val="0"/>
        <w:shd w:val="clear" w:color="auto" w:fill="FFFFFF"/>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Уведомление со стороны ЗАСТРОЙЩИКА, за исключением уведомлений, направляемых согласно  абз.2и3  п.9.3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w:t>
      </w:r>
    </w:p>
    <w:p>
      <w:pPr>
        <w:pStyle w:val="3"/>
        <w:ind w:firstLine="709"/>
        <w:jc w:val="both"/>
        <w:rPr>
          <w:rFonts w:ascii="Times New Roman" w:hAnsi="Times New Roman" w:cs="Times New Roman"/>
        </w:rPr>
      </w:pPr>
      <w:r>
        <w:rPr>
          <w:rFonts w:ascii="Times New Roman" w:hAnsi="Times New Roman" w:cs="Times New Roman"/>
          <w:sz w:val="20"/>
          <w:szCs w:val="20"/>
          <w:shd w:val="clear" w:color="auto" w:fill="FFFFFF"/>
        </w:rPr>
        <w:t>9.4. В случае изменения реквизитов Застройщика, указанных в Договоре, Застройщик сообщает об указанных изменениях путем опубликования соответствующей информации путем внесения изменений в Проектную декларацию и размещения информации о таком изменении в Единой информационной системе жилищного строительства (ЕИСЖС) по адресу: https://наш.дом.рф. Участник считается надлежащим образом уведомленным о соответствующем изменении реквизитов Застройщика в день публикации Застройщиком указанных сведений в ЕИСЖС. С этого дня у Участника возникает обязанность исполнять свои договорные обязательства по новым реквизитам Застройщика.</w:t>
      </w:r>
    </w:p>
    <w:p>
      <w:pPr>
        <w:pStyle w:val="3"/>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В случае изменения реквизитов Участника, указанных в Договоре, Участник обязан письменно уведомить об этом Застройщика в течение 5 (Пяти) календарных дней с момента указанного изменения.</w:t>
      </w:r>
    </w:p>
    <w:p>
      <w:pPr>
        <w:pStyle w:val="3"/>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Действия, совершенные по устаревшим реквизитам до уведомления об их изменении, считаются исполненными надлежащим образом.</w:t>
      </w:r>
    </w:p>
    <w:p>
      <w:pPr>
        <w:pStyle w:val="3"/>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9.5. Любая информация о финансовом положении Сторон и условиях Договора, а также касающаяся договоров с третьими лицами, участвующими в строительстве Здания, считается конфиденциальной и не подлежит разглашению в течение 5 (Пяти) лет с даты его подписания или 5 (Пяти) лет с даты расторжения Договора, в зависимости от того, какая из дат наступит позднее.</w:t>
      </w:r>
    </w:p>
    <w:p>
      <w:pPr>
        <w:pStyle w:val="3"/>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9.6. Недействительность какого-либо условия Договора не влечет недействительность других его положений. 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pPr>
        <w:pStyle w:val="3"/>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9.7. 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pPr>
        <w:pStyle w:val="3"/>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Подписание Сторонами дополнительного соглашения к Договору не требуется при изменении Цены Договора на основании п. 2.4. настоящего Договора.</w:t>
      </w:r>
    </w:p>
    <w:p>
      <w:pPr>
        <w:pStyle w:val="3"/>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Настоящий Договор может быть изменен по соглашению Сторон, в том числе в части изменения сроков передачи Помещения и Цены Договора.</w:t>
      </w:r>
    </w:p>
    <w:p>
      <w:pPr>
        <w:pStyle w:val="3"/>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9.8.</w:t>
      </w:r>
      <w:r>
        <w:rPr>
          <w:rFonts w:ascii="Times New Roman" w:hAnsi="Times New Roman" w:cs="Times New Roman"/>
          <w:sz w:val="20"/>
          <w:szCs w:val="20"/>
          <w:shd w:val="clear" w:color="auto" w:fill="FFFFFF"/>
        </w:rPr>
        <w:tab/>
      </w:r>
      <w:r>
        <w:rPr>
          <w:rFonts w:ascii="Times New Roman" w:hAnsi="Times New Roman" w:cs="Times New Roman"/>
          <w:sz w:val="20"/>
          <w:szCs w:val="20"/>
          <w:shd w:val="clear" w:color="auto" w:fill="FFFFFF"/>
        </w:rPr>
        <w:t>Все споры, связанные с исполнением Сторонами своих обязательств по Договору, Стороны будут стремиться разрешать путем переговоров.</w:t>
      </w:r>
    </w:p>
    <w:p>
      <w:pPr>
        <w:pStyle w:val="3"/>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календарных дней с даты получения претензии. При не достижении соглашения споры между Сторонами передаются на разрешение суда в порядке, предусмотренном действующим законодательством Российской Федерации.</w:t>
      </w:r>
    </w:p>
    <w:p>
      <w:pPr>
        <w:pStyle w:val="3"/>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9.9. Заключая настоящий Договор, Стороны заявляют и заверяют друг друга в следующем:</w:t>
      </w:r>
    </w:p>
    <w:p>
      <w:pPr>
        <w:pStyle w:val="3"/>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pPr>
        <w:pStyle w:val="3"/>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Стороны имеют все полномочия заключить настоящий Договор и выполнить взятые на себя обязательства по настоящему Договору;</w:t>
      </w:r>
    </w:p>
    <w:p>
      <w:pPr>
        <w:pStyle w:val="3"/>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лица, подписывающие настоящий Договор и все документы, относящиеся к настоящему Договору, имеют на это все необходимые полномочия;</w:t>
      </w:r>
    </w:p>
    <w:p>
      <w:pPr>
        <w:pStyle w:val="3"/>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обстоятельства, которые при обнаружении могли бы негативно повлиять на возможность исполнения Сторонами обязательств по настоящему Договору;</w:t>
      </w:r>
    </w:p>
    <w:p>
      <w:pPr>
        <w:pStyle w:val="3"/>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все документы, касающиеся настоящего Договора, являются должным образом подписанными и обязательными для Сторон;</w:t>
      </w:r>
    </w:p>
    <w:p>
      <w:pPr>
        <w:pStyle w:val="3"/>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pPr>
        <w:pStyle w:val="3"/>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Участник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а также отсутствуют обстоятельства, вынуждающие его заключать настоящий Договор на крайне невыгодных для него условиях, и настоящий Договор не является для него кабальной сделкой;</w:t>
      </w:r>
    </w:p>
    <w:p>
      <w:pPr>
        <w:pStyle w:val="3"/>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pPr>
        <w:pStyle w:val="1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9.10. Участник подтверждает, что:</w:t>
      </w:r>
    </w:p>
    <w:p>
      <w:pPr>
        <w:pStyle w:val="3"/>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9.10.1. До подписания настоящего Договора получил от Застройщика всю необходимую, полную достоверную и удовлетворяющую Участника информацию, включая, но не ограничиваясь:</w:t>
      </w:r>
    </w:p>
    <w:p>
      <w:pPr>
        <w:pStyle w:val="3"/>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 наименовании, адресе нахождения и режиме работы Застройщика;</w:t>
      </w:r>
    </w:p>
    <w:p>
      <w:pPr>
        <w:pStyle w:val="3"/>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 полномочиях Застройщика, а также полномочиях руководящих лиц;</w:t>
      </w:r>
    </w:p>
    <w:p>
      <w:pPr>
        <w:pStyle w:val="3"/>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 способах обеспечения исполнения обязательств по настоящему Договору;</w:t>
      </w:r>
    </w:p>
    <w:p>
      <w:pPr>
        <w:pStyle w:val="3"/>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 полном объеме своих прав и обязанностей по настоящему Договору;</w:t>
      </w:r>
    </w:p>
    <w:p>
      <w:pPr>
        <w:pStyle w:val="3"/>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 правовых основаниях, сроках и условиях строительства Здания;</w:t>
      </w:r>
    </w:p>
    <w:p>
      <w:pPr>
        <w:pStyle w:val="3"/>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 возникновении имущественных прав на Помещение в соответствии с настоящим Договором;</w:t>
      </w:r>
    </w:p>
    <w:p>
      <w:pPr>
        <w:pStyle w:val="3"/>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 моменте возникновения права собственности Участника на Помещение.</w:t>
      </w:r>
    </w:p>
    <w:p>
      <w:pPr>
        <w:pStyle w:val="3"/>
        <w:ind w:firstLine="709"/>
        <w:jc w:val="both"/>
        <w:rPr>
          <w:rFonts w:ascii="Times New Roman" w:hAnsi="Times New Roman" w:cs="Times New Roman"/>
        </w:rPr>
      </w:pPr>
      <w:r>
        <w:rPr>
          <w:rFonts w:ascii="Times New Roman" w:hAnsi="Times New Roman" w:cs="Times New Roman"/>
          <w:sz w:val="20"/>
          <w:szCs w:val="20"/>
          <w:shd w:val="clear" w:color="auto" w:fill="FFFFFF"/>
        </w:rPr>
        <w:t>9.10.2. Все положения настоящего Договора Участнику разъяснены и понятны ему полностью, и возражений у Участника не имеется.</w:t>
      </w:r>
    </w:p>
    <w:p>
      <w:pPr>
        <w:pStyle w:val="3"/>
        <w:ind w:firstLine="56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9.11. Если </w:t>
      </w:r>
      <w:r>
        <w:rPr>
          <w:rFonts w:ascii="Times New Roman" w:hAnsi="Times New Roman" w:eastAsia="Times New Roman" w:cs="Times New Roman"/>
          <w:sz w:val="20"/>
          <w:szCs w:val="20"/>
          <w:shd w:val="clear" w:color="auto" w:fill="FFFFFF"/>
        </w:rPr>
        <w:t>Участником долевого строительства</w:t>
      </w:r>
      <w:r>
        <w:rPr>
          <w:rFonts w:ascii="Times New Roman" w:hAnsi="Times New Roman" w:cs="Times New Roman"/>
          <w:sz w:val="20"/>
          <w:szCs w:val="20"/>
          <w:shd w:val="clear" w:color="auto" w:fill="FFFFFF"/>
        </w:rPr>
        <w:t xml:space="preserve"> является коммерческая организация или индивидуальный предприниматель, то условие о процентах по денежным обязательствам, установленное статьей 317.1 ГК РФ, не применяется к отношениям Сторон по настоящему договору, а также по другим документам, подписанным при исполнении Договора, в связи с ним или на его основании.</w:t>
      </w:r>
    </w:p>
    <w:p>
      <w:pPr>
        <w:pStyle w:val="3"/>
        <w:ind w:firstLine="567"/>
        <w:jc w:val="both"/>
        <w:rPr>
          <w:rFonts w:ascii="Times New Roman" w:hAnsi="Times New Roman" w:cs="Times New Roman"/>
        </w:rPr>
      </w:pPr>
      <w:r>
        <w:rPr>
          <w:rFonts w:ascii="Times New Roman" w:hAnsi="Times New Roman" w:cs="Times New Roman"/>
          <w:sz w:val="20"/>
          <w:szCs w:val="20"/>
          <w:shd w:val="clear" w:color="auto" w:fill="FFFFFF"/>
        </w:rPr>
        <w:t>9.12.</w:t>
      </w:r>
      <w:r>
        <w:rPr>
          <w:rFonts w:ascii="Times New Roman" w:hAnsi="Times New Roman" w:cs="Times New Roman"/>
          <w:b/>
          <w:sz w:val="20"/>
          <w:szCs w:val="20"/>
          <w:shd w:val="clear" w:color="auto" w:fill="FFFFFF"/>
        </w:rPr>
        <w:t xml:space="preserve"> </w:t>
      </w:r>
      <w:r>
        <w:rPr>
          <w:rFonts w:ascii="Times New Roman" w:hAnsi="Times New Roman" w:eastAsia="Times New Roman" w:cs="Times New Roman"/>
          <w:sz w:val="20"/>
          <w:szCs w:val="20"/>
          <w:shd w:val="clear" w:color="auto" w:fill="FFFFFF"/>
        </w:rPr>
        <w:t>Настоящий Договор может быть подписан уполномоченными представителями Сторон собственноручно, либо с использованием квалифицированного сертификата электронной подписи (далее - ЭП), созданного и выданного удостоверяющим цент</w:t>
      </w:r>
      <w:r>
        <w:rPr>
          <w:rFonts w:ascii="Times New Roman" w:hAnsi="Times New Roman" w:eastAsia="Times New Roman" w:cs="Times New Roman"/>
          <w:sz w:val="20"/>
          <w:szCs w:val="20"/>
          <w:shd w:val="clear" w:color="auto" w:fill="FFFFFF"/>
        </w:rPr>
        <w:softHyphen/>
      </w:r>
      <w:r>
        <w:rPr>
          <w:rFonts w:ascii="Times New Roman" w:hAnsi="Times New Roman" w:eastAsia="Times New Roman" w:cs="Times New Roman"/>
          <w:sz w:val="20"/>
          <w:szCs w:val="20"/>
          <w:shd w:val="clear" w:color="auto" w:fill="FFFFFF"/>
        </w:rPr>
        <w:t>ром, аккредитация которого действительна на день его выдачи.</w:t>
      </w:r>
    </w:p>
    <w:p>
      <w:pPr>
        <w:pStyle w:val="3"/>
        <w:ind w:firstLine="567"/>
        <w:jc w:val="both"/>
        <w:rPr>
          <w:rFonts w:ascii="Times New Roman" w:hAnsi="Times New Roman" w:cs="Times New Roman"/>
        </w:rPr>
      </w:pPr>
      <w:r>
        <w:rPr>
          <w:rFonts w:ascii="Times New Roman" w:hAnsi="Times New Roman" w:cs="Times New Roman"/>
          <w:sz w:val="20"/>
          <w:szCs w:val="20"/>
          <w:shd w:val="clear" w:color="auto" w:fill="FFFFFF"/>
        </w:rPr>
        <w:t xml:space="preserve">9.13. </w:t>
      </w:r>
      <w:r>
        <w:rPr>
          <w:rFonts w:ascii="Times New Roman" w:hAnsi="Times New Roman" w:eastAsia="Times New Roman" w:cs="Times New Roman"/>
          <w:sz w:val="20"/>
          <w:szCs w:val="20"/>
          <w:shd w:val="clear" w:color="auto" w:fill="FFFFFF"/>
        </w:rPr>
        <w:t>Настоящий Договор, подписанный с использованием вышеуказанной 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pPr>
        <w:pStyle w:val="3"/>
        <w:ind w:firstLine="567"/>
        <w:jc w:val="both"/>
        <w:rPr>
          <w:rFonts w:ascii="Times New Roman" w:hAnsi="Times New Roman" w:cs="Times New Roman"/>
        </w:rPr>
      </w:pPr>
      <w:r>
        <w:rPr>
          <w:rFonts w:ascii="Times New Roman" w:hAnsi="Times New Roman" w:cs="Times New Roman"/>
          <w:sz w:val="20"/>
          <w:szCs w:val="20"/>
          <w:shd w:val="clear" w:color="auto" w:fill="FFFFFF"/>
        </w:rPr>
        <w:t xml:space="preserve">9.14. </w:t>
      </w:r>
      <w:r>
        <w:rPr>
          <w:rFonts w:ascii="Times New Roman" w:hAnsi="Times New Roman" w:eastAsia="Times New Roman" w:cs="Times New Roman"/>
          <w:sz w:val="20"/>
          <w:szCs w:val="20"/>
          <w:shd w:val="clear" w:color="auto" w:fill="FFFFFF"/>
        </w:rPr>
        <w:t>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w:t>
      </w:r>
    </w:p>
    <w:p>
      <w:pPr>
        <w:pStyle w:val="3"/>
        <w:ind w:firstLine="567"/>
        <w:jc w:val="both"/>
        <w:rPr>
          <w:rFonts w:ascii="Times New Roman" w:hAnsi="Times New Roman" w:cs="Times New Roman"/>
        </w:rPr>
      </w:pPr>
      <w:r>
        <w:rPr>
          <w:rFonts w:ascii="Times New Roman" w:hAnsi="Times New Roman" w:cs="Times New Roman"/>
          <w:sz w:val="20"/>
          <w:szCs w:val="20"/>
          <w:shd w:val="clear" w:color="auto" w:fill="FFFFFF"/>
        </w:rPr>
        <w:t xml:space="preserve">9.15. </w:t>
      </w:r>
      <w:r>
        <w:rPr>
          <w:rFonts w:ascii="Times New Roman" w:hAnsi="Times New Roman" w:eastAsia="Times New Roman" w:cs="Times New Roman"/>
          <w:sz w:val="20"/>
          <w:szCs w:val="20"/>
          <w:shd w:val="clear" w:color="auto" w:fill="FFFFFF"/>
        </w:rPr>
        <w:t>Настоящий Договор составлен в письменной форме.</w:t>
      </w:r>
    </w:p>
    <w:p>
      <w:pPr>
        <w:pStyle w:val="3"/>
        <w:ind w:firstLine="567"/>
        <w:jc w:val="both"/>
        <w:rPr>
          <w:rFonts w:ascii="Times New Roman" w:hAnsi="Times New Roman" w:cs="Times New Roman"/>
        </w:rPr>
      </w:pPr>
      <w:r>
        <w:rPr>
          <w:rFonts w:ascii="Times New Roman" w:hAnsi="Times New Roman" w:cs="Times New Roman"/>
          <w:sz w:val="20"/>
          <w:szCs w:val="20"/>
          <w:shd w:val="clear" w:color="auto" w:fill="FFFFFF"/>
        </w:rPr>
        <w:t>9.16.</w:t>
      </w:r>
      <w:r>
        <w:rPr>
          <w:rFonts w:ascii="Times New Roman" w:hAnsi="Times New Roman" w:cs="Times New Roman"/>
          <w:b/>
          <w:bCs/>
          <w:sz w:val="20"/>
          <w:szCs w:val="20"/>
          <w:shd w:val="clear" w:color="auto" w:fill="FFFFFF"/>
        </w:rPr>
        <w:t xml:space="preserve"> </w:t>
      </w:r>
      <w:r>
        <w:rPr>
          <w:rFonts w:ascii="Times New Roman" w:hAnsi="Times New Roman" w:eastAsia="Times New Roman" w:cs="Times New Roman"/>
          <w:sz w:val="20"/>
          <w:szCs w:val="20"/>
          <w:shd w:val="clear" w:color="auto" w:fill="FFFFFF"/>
        </w:rPr>
        <w:t>Любые приложения, изменения и дополнения к настоящему Договору действительны и являются неотъемлемой частью настоящего Договора при условии, если они совершены в письменной форме, подписаны надлежащим образом уполномоченными представителями Сторон собственноручно либо с использованием ЭП и зарегистрированы в установленном порядке. Исключение составляют случаи изменения реквизитов Сторон, которые являются действительными при наличии письменного уведомления от соответствующей Стороны.</w:t>
      </w:r>
    </w:p>
    <w:p>
      <w:pPr>
        <w:pStyle w:val="3"/>
        <w:ind w:firstLine="567"/>
        <w:jc w:val="both"/>
        <w:rPr>
          <w:rFonts w:ascii="Times New Roman" w:hAnsi="Times New Roman" w:cs="Times New Roman"/>
        </w:rPr>
      </w:pPr>
      <w:r>
        <w:rPr>
          <w:rFonts w:ascii="Times New Roman" w:hAnsi="Times New Roman" w:cs="Times New Roman"/>
          <w:sz w:val="20"/>
          <w:szCs w:val="20"/>
          <w:shd w:val="clear" w:color="auto" w:fill="FFFFFF"/>
        </w:rPr>
        <w:t xml:space="preserve">9.17. </w:t>
      </w:r>
      <w:r>
        <w:rPr>
          <w:rFonts w:ascii="Times New Roman" w:hAnsi="Times New Roman" w:eastAsia="Times New Roman" w:cs="Times New Roman"/>
          <w:sz w:val="20"/>
          <w:szCs w:val="20"/>
          <w:shd w:val="clear" w:color="auto" w:fill="FFFFFF"/>
        </w:rPr>
        <w:t>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собственноручными подписями уполномоченных представителей Сторон.</w:t>
      </w:r>
    </w:p>
    <w:p>
      <w:pPr>
        <w:pStyle w:val="3"/>
        <w:ind w:firstLine="56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9.18. Договор должен читаться как единое целое и его условия толковаться соответственно. Вышеперечисленные документы должны рассматриваться как взаимодополняющие и взаимопоясняющие, однако в случае возникновения неясностей или противоречий положения Договора всегда будут превалировать над иными документами.</w:t>
      </w:r>
    </w:p>
    <w:p>
      <w:pPr>
        <w:pStyle w:val="3"/>
        <w:ind w:firstLine="56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9.19. </w:t>
      </w:r>
      <w:r>
        <w:rPr>
          <w:rFonts w:ascii="Times New Roman" w:hAnsi="Times New Roman" w:eastAsia="Times New Roman" w:cs="Times New Roman"/>
          <w:sz w:val="20"/>
          <w:szCs w:val="20"/>
          <w:shd w:val="clear" w:color="auto" w:fill="FFFFFF"/>
        </w:rPr>
        <w:t>Участник долевого строительства</w:t>
      </w:r>
      <w:r>
        <w:rPr>
          <w:rFonts w:ascii="Times New Roman" w:hAnsi="Times New Roman" w:cs="Times New Roman"/>
          <w:sz w:val="20"/>
          <w:szCs w:val="20"/>
          <w:shd w:val="clear" w:color="auto" w:fill="FFFFFF"/>
        </w:rPr>
        <w:t xml:space="preserve"> обязуется своевременно, т.е. в срок до 5(пяти) дней в письменном виде уведомить Застройщика о любых изменениях своих данных, в том числе изменении фамилии, места жительства, замене паспорта и иных данных.</w:t>
      </w:r>
    </w:p>
    <w:p>
      <w:pPr>
        <w:pStyle w:val="12"/>
        <w:spacing w:after="0" w:line="240" w:lineRule="auto"/>
        <w:ind w:firstLine="56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Существенные изменения и дополнения к Договору (предусмотренные законодательством в п.4 ст.4 Федерального закона от 30.12.2004 N 214-ФЗ) действительны, если они совершены в письменной форме, подписаны обеими Сторонами, оформлены в виде дополнительных соглашений, являющихся неотъемлемой частью Договора, и зарегистрированы в установленном законом порядке.</w:t>
      </w:r>
    </w:p>
    <w:p>
      <w:pPr>
        <w:pStyle w:val="12"/>
        <w:spacing w:after="0" w:line="240" w:lineRule="auto"/>
        <w:ind w:firstLine="567"/>
        <w:jc w:val="both"/>
        <w:rPr>
          <w:rFonts w:ascii="Times New Roman" w:hAnsi="Times New Roman" w:cs="Times New Roman"/>
        </w:rPr>
      </w:pPr>
      <w:r>
        <w:rPr>
          <w:rFonts w:ascii="Times New Roman" w:hAnsi="Times New Roman" w:cs="Times New Roman"/>
          <w:sz w:val="20"/>
          <w:szCs w:val="20"/>
          <w:shd w:val="clear" w:color="auto" w:fill="FFFFFF"/>
        </w:rPr>
        <w:t xml:space="preserve">9.20. Во всем, что не урегулировано Договором, Стороны руководствуются действующим законодательством. </w:t>
      </w:r>
      <w:r>
        <w:rPr>
          <w:rFonts w:ascii="Times New Roman" w:hAnsi="Times New Roman" w:cs="Times New Roman"/>
          <w:sz w:val="20"/>
          <w:szCs w:val="20"/>
          <w:shd w:val="clear" w:color="auto" w:fill="FFFFFF"/>
        </w:rPr>
        <w:tab/>
      </w:r>
      <w:r>
        <w:rPr>
          <w:rFonts w:ascii="Times New Roman" w:hAnsi="Times New Roman" w:cs="Times New Roman"/>
          <w:sz w:val="20"/>
          <w:szCs w:val="20"/>
          <w:shd w:val="clear" w:color="auto" w:fill="FFFFFF"/>
        </w:rPr>
        <w:t>Слова «в том числе», «включая», за которыми следует один или несколько примеров, толкуются как предназначенные для целей пояснения и не ограничивают объем описания или условия, к которому относятся примеры.</w:t>
      </w:r>
    </w:p>
    <w:p>
      <w:pPr>
        <w:pStyle w:val="3"/>
        <w:widowControl w:val="0"/>
        <w:shd w:val="clear" w:color="auto" w:fill="FFFFFF"/>
        <w:ind w:firstLine="709"/>
        <w:jc w:val="both"/>
        <w:rPr>
          <w:rFonts w:ascii="Times New Roman" w:hAnsi="Times New Roman" w:cs="Times New Roman"/>
        </w:rPr>
      </w:pPr>
      <w:r>
        <w:rPr>
          <w:rFonts w:ascii="Times New Roman" w:hAnsi="Times New Roman" w:eastAsia="Times New Roman" w:cs="Times New Roman"/>
          <w:sz w:val="20"/>
          <w:szCs w:val="20"/>
          <w:shd w:val="clear" w:color="auto" w:fill="FFFFFF"/>
        </w:rPr>
        <w:t>9.21. Настоящий   Договор   может   быть изменен, дополнен   или   прекращен   письменным соглашением сторон, являющимся неотъемлемой частью настоящего Договора.</w:t>
      </w:r>
    </w:p>
    <w:p>
      <w:pPr>
        <w:pStyle w:val="3"/>
        <w:widowControl w:val="0"/>
        <w:shd w:val="clear" w:color="auto" w:fill="FFFFFF"/>
        <w:ind w:firstLine="709"/>
        <w:jc w:val="both"/>
        <w:rPr>
          <w:rFonts w:ascii="Times New Roman" w:hAnsi="Times New Roman" w:cs="Times New Roman"/>
        </w:rPr>
      </w:pPr>
      <w:r>
        <w:rPr>
          <w:rFonts w:ascii="Times New Roman" w:hAnsi="Times New Roman" w:eastAsia="Times New Roman" w:cs="Times New Roman"/>
          <w:sz w:val="20"/>
          <w:szCs w:val="20"/>
          <w:shd w:val="clear" w:color="auto" w:fill="FFFFFF"/>
        </w:rPr>
        <w:t xml:space="preserve">9.22. Споры, возникающие при исполнении настоящего Договора, разрешаются путем переговоров, при не достижении соглашения - </w:t>
      </w:r>
      <w:r>
        <w:rPr>
          <w:rFonts w:ascii="Times New Roman" w:hAnsi="Times New Roman" w:cs="Times New Roman"/>
          <w:sz w:val="20"/>
          <w:szCs w:val="20"/>
          <w:shd w:val="clear" w:color="auto" w:fill="FFFFFF"/>
        </w:rPr>
        <w:t xml:space="preserve">передаются на </w:t>
      </w:r>
      <w:r>
        <w:rPr>
          <w:rFonts w:ascii="Times New Roman" w:hAnsi="Times New Roman" w:eastAsia="Times New Roman" w:cs="Times New Roman"/>
          <w:sz w:val="20"/>
          <w:szCs w:val="20"/>
          <w:shd w:val="clear" w:color="auto" w:fill="FFFFFF"/>
        </w:rPr>
        <w:t>рассмотрени</w:t>
      </w:r>
      <w:r>
        <w:rPr>
          <w:rFonts w:ascii="Times New Roman" w:hAnsi="Times New Roman" w:cs="Times New Roman"/>
          <w:sz w:val="20"/>
          <w:szCs w:val="20"/>
          <w:shd w:val="clear" w:color="auto" w:fill="FFFFFF"/>
        </w:rPr>
        <w:t>е</w:t>
      </w:r>
      <w:r>
        <w:rPr>
          <w:rFonts w:ascii="Times New Roman" w:hAnsi="Times New Roman" w:eastAsia="Times New Roman" w:cs="Times New Roman"/>
          <w:sz w:val="20"/>
          <w:szCs w:val="20"/>
          <w:shd w:val="clear" w:color="auto" w:fill="FFFFFF"/>
        </w:rPr>
        <w:t xml:space="preserve"> суда по месту нахождения Ответчика.</w:t>
      </w:r>
    </w:p>
    <w:p>
      <w:pPr>
        <w:pStyle w:val="3"/>
        <w:widowControl w:val="0"/>
        <w:shd w:val="clear" w:color="auto" w:fill="FFFFFF"/>
        <w:ind w:firstLine="709"/>
        <w:jc w:val="both"/>
        <w:rPr>
          <w:rFonts w:ascii="Times New Roman" w:hAnsi="Times New Roman" w:cs="Times New Roman"/>
        </w:rPr>
      </w:pPr>
      <w:r>
        <w:rPr>
          <w:rFonts w:ascii="Times New Roman" w:hAnsi="Times New Roman" w:eastAsia="Times New Roman" w:cs="Times New Roman"/>
          <w:sz w:val="20"/>
          <w:szCs w:val="20"/>
          <w:shd w:val="clear" w:color="auto" w:fill="FFFFFF"/>
        </w:rPr>
        <w:t>9.23.  Во всех случаях, не урегулированных настоящим Договором, стороны руководствуются действующим законодательством Российской Федерации.</w:t>
      </w:r>
    </w:p>
    <w:p>
      <w:pPr>
        <w:pStyle w:val="3"/>
        <w:widowControl w:val="0"/>
        <w:shd w:val="clear" w:color="auto" w:fill="FFFFFF"/>
        <w:tabs>
          <w:tab w:val="left" w:pos="760"/>
        </w:tabs>
        <w:ind w:firstLine="709"/>
        <w:jc w:val="both"/>
        <w:rPr>
          <w:rFonts w:ascii="Times New Roman" w:hAnsi="Times New Roman" w:cs="Times New Roman"/>
        </w:rPr>
      </w:pPr>
      <w:r>
        <w:rPr>
          <w:rFonts w:ascii="Times New Roman" w:hAnsi="Times New Roman" w:eastAsia="Times New Roman" w:cs="Times New Roman"/>
          <w:sz w:val="20"/>
          <w:szCs w:val="20"/>
          <w:shd w:val="clear" w:color="auto" w:fill="FFFFFF"/>
        </w:rPr>
        <w:t>9.24.  Договор участия в долевом строительстве составлен и подписан в двух экземплярах, один – для Застройщика, один - для Участника долевого строительства.</w:t>
      </w:r>
    </w:p>
    <w:p>
      <w:pPr>
        <w:pStyle w:val="3"/>
        <w:widowControl w:val="0"/>
        <w:shd w:val="clear" w:color="auto" w:fill="FFFFFF"/>
        <w:tabs>
          <w:tab w:val="left" w:pos="760"/>
        </w:tabs>
        <w:ind w:firstLine="709"/>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9.25. Все Приложения, указанные в тексте Договора, являются его неотъемлемой частью, а именно:</w:t>
      </w:r>
    </w:p>
    <w:p>
      <w:pPr>
        <w:pStyle w:val="3"/>
        <w:widowControl w:val="0"/>
        <w:shd w:val="clear" w:color="auto" w:fill="FFFFFF"/>
        <w:tabs>
          <w:tab w:val="left" w:pos="760"/>
        </w:tabs>
        <w:ind w:firstLine="709"/>
        <w:rPr>
          <w:rFonts w:ascii="Times New Roman" w:hAnsi="Times New Roman" w:eastAsia="Times New Roman" w:cs="Times New Roman"/>
          <w:sz w:val="20"/>
          <w:szCs w:val="20"/>
          <w:shd w:val="clear" w:color="auto" w:fill="FFFFFF"/>
        </w:rPr>
      </w:pPr>
      <w:r>
        <w:rPr>
          <w:rFonts w:ascii="Times New Roman" w:hAnsi="Times New Roman" w:eastAsia="Times New Roman" w:cs="Times New Roman"/>
          <w:sz w:val="20"/>
          <w:szCs w:val="20"/>
          <w:shd w:val="clear" w:color="auto" w:fill="FFFFFF"/>
        </w:rPr>
        <w:t>- Приложение № 1.</w:t>
      </w:r>
    </w:p>
    <w:p>
      <w:pPr>
        <w:pStyle w:val="3"/>
        <w:widowControl w:val="0"/>
        <w:shd w:val="clear" w:color="auto" w:fill="FFFFFF"/>
        <w:tabs>
          <w:tab w:val="left" w:pos="760"/>
        </w:tabs>
        <w:ind w:firstLine="709"/>
        <w:rPr>
          <w:rFonts w:ascii="Times New Roman" w:hAnsi="Times New Roman" w:eastAsia="Times New Roman" w:cs="Times New Roman"/>
          <w:sz w:val="20"/>
          <w:szCs w:val="20"/>
          <w:shd w:val="clear" w:color="auto" w:fill="FFFFFF"/>
        </w:rPr>
      </w:pPr>
    </w:p>
    <w:p>
      <w:pPr>
        <w:pStyle w:val="3"/>
        <w:widowControl w:val="0"/>
        <w:shd w:val="clear" w:color="auto" w:fill="FFFFFF"/>
        <w:tabs>
          <w:tab w:val="left" w:pos="760"/>
        </w:tabs>
        <w:ind w:firstLine="709"/>
        <w:jc w:val="center"/>
        <w:rPr>
          <w:rFonts w:ascii="Times New Roman" w:hAnsi="Times New Roman" w:eastAsia="Times New Roman" w:cs="Times New Roman"/>
          <w:b/>
          <w:bCs/>
          <w:sz w:val="20"/>
          <w:szCs w:val="20"/>
          <w:shd w:val="clear" w:color="auto" w:fill="FFFFFF"/>
        </w:rPr>
      </w:pPr>
      <w:r>
        <w:rPr>
          <w:rFonts w:ascii="Times New Roman" w:hAnsi="Times New Roman" w:eastAsia="Times New Roman" w:cs="Times New Roman"/>
          <w:b/>
          <w:bCs/>
          <w:sz w:val="20"/>
          <w:szCs w:val="20"/>
          <w:shd w:val="clear" w:color="auto" w:fill="FFFFFF"/>
        </w:rPr>
        <w:t>10.Подписи сторон</w:t>
      </w:r>
    </w:p>
    <w:p>
      <w:pPr>
        <w:pStyle w:val="3"/>
        <w:widowControl w:val="0"/>
        <w:shd w:val="clear" w:color="auto" w:fill="FFFFFF"/>
        <w:tabs>
          <w:tab w:val="left" w:pos="760"/>
        </w:tabs>
        <w:ind w:firstLine="709"/>
        <w:rPr>
          <w:rFonts w:ascii="Times New Roman" w:hAnsi="Times New Roman" w:eastAsia="Times New Roman" w:cs="Times New Roman"/>
          <w:b/>
          <w:bCs/>
          <w:sz w:val="20"/>
          <w:szCs w:val="20"/>
          <w:shd w:val="clear" w:color="auto" w:fill="FFFFFF"/>
        </w:rPr>
      </w:pPr>
    </w:p>
    <w:tbl>
      <w:tblPr>
        <w:tblStyle w:val="5"/>
        <w:tblW w:w="10230" w:type="dxa"/>
        <w:tblInd w:w="-99" w:type="dxa"/>
        <w:tblLayout w:type="fixed"/>
        <w:tblCellMar>
          <w:top w:w="0" w:type="dxa"/>
          <w:left w:w="10" w:type="dxa"/>
          <w:bottom w:w="0" w:type="dxa"/>
          <w:right w:w="10" w:type="dxa"/>
        </w:tblCellMar>
      </w:tblPr>
      <w:tblGrid>
        <w:gridCol w:w="4781"/>
        <w:gridCol w:w="5449"/>
      </w:tblGrid>
      <w:tr>
        <w:tblPrEx>
          <w:tblCellMar>
            <w:top w:w="0" w:type="dxa"/>
            <w:left w:w="10" w:type="dxa"/>
            <w:bottom w:w="0" w:type="dxa"/>
            <w:right w:w="10" w:type="dxa"/>
          </w:tblCellMar>
        </w:tblPrEx>
        <w:trPr>
          <w:trHeight w:val="200" w:hRule="atLeast"/>
        </w:trPr>
        <w:tc>
          <w:tcPr>
            <w:tcW w:w="4781" w:type="dxa"/>
            <w:shd w:val="clear" w:color="auto" w:fill="auto"/>
            <w:tcMar>
              <w:top w:w="0" w:type="dxa"/>
              <w:left w:w="108" w:type="dxa"/>
              <w:bottom w:w="0" w:type="dxa"/>
              <w:right w:w="108" w:type="dxa"/>
            </w:tcMar>
          </w:tcPr>
          <w:p>
            <w:pPr>
              <w:pStyle w:val="3"/>
              <w:widowControl w:val="0"/>
              <w:rPr>
                <w:rFonts w:ascii="Times New Roman" w:hAnsi="Times New Roman" w:eastAsia="Times New Roman" w:cs="Times New Roman"/>
                <w:b/>
                <w:sz w:val="20"/>
                <w:szCs w:val="20"/>
                <w:shd w:val="clear" w:color="auto" w:fill="FFFFFF"/>
              </w:rPr>
            </w:pPr>
            <w:r>
              <w:rPr>
                <w:rFonts w:ascii="Times New Roman" w:hAnsi="Times New Roman" w:eastAsia="Times New Roman" w:cs="Times New Roman"/>
                <w:b/>
                <w:sz w:val="20"/>
                <w:szCs w:val="20"/>
                <w:shd w:val="clear" w:color="auto" w:fill="FFFFFF"/>
              </w:rPr>
              <w:t>ЗАСТРОЙЩИК:</w:t>
            </w:r>
          </w:p>
          <w:p>
            <w:pPr>
              <w:pStyle w:val="3"/>
              <w:widowControl w:val="0"/>
              <w:jc w:val="both"/>
              <w:rPr>
                <w:rFonts w:ascii="Times New Roman" w:hAnsi="Times New Roman" w:eastAsia="Times New Roman" w:cs="Times New Roman"/>
                <w:b/>
                <w:sz w:val="20"/>
                <w:szCs w:val="20"/>
                <w:shd w:val="clear" w:color="auto" w:fill="FFFFFF"/>
              </w:rPr>
            </w:pPr>
            <w:r>
              <w:rPr>
                <w:rFonts w:ascii="Times New Roman" w:hAnsi="Times New Roman" w:eastAsia="Times New Roman" w:cs="Times New Roman"/>
                <w:b/>
                <w:sz w:val="20"/>
                <w:szCs w:val="20"/>
                <w:shd w:val="clear" w:color="auto" w:fill="FFFFFF"/>
              </w:rPr>
              <w:t>ООО «Специализированный застройщик</w:t>
            </w:r>
          </w:p>
          <w:p>
            <w:pPr>
              <w:pStyle w:val="3"/>
              <w:widowControl w:val="0"/>
              <w:jc w:val="both"/>
              <w:rPr>
                <w:rFonts w:ascii="Times New Roman" w:hAnsi="Times New Roman" w:eastAsia="Times New Roman" w:cs="Times New Roman"/>
                <w:b/>
                <w:sz w:val="20"/>
                <w:szCs w:val="20"/>
                <w:shd w:val="clear" w:color="auto" w:fill="FFFFFF"/>
              </w:rPr>
            </w:pPr>
            <w:r>
              <w:rPr>
                <w:rFonts w:ascii="Times New Roman" w:hAnsi="Times New Roman" w:eastAsia="Times New Roman" w:cs="Times New Roman"/>
                <w:b/>
                <w:sz w:val="20"/>
                <w:szCs w:val="20"/>
                <w:shd w:val="clear" w:color="auto" w:fill="FFFFFF"/>
              </w:rPr>
              <w:t>«Феникс»</w:t>
            </w:r>
          </w:p>
          <w:p>
            <w:pPr>
              <w:pStyle w:val="3"/>
              <w:widowControl w:val="0"/>
              <w:jc w:val="both"/>
              <w:rPr>
                <w:rFonts w:ascii="Times New Roman" w:hAnsi="Times New Roman" w:cs="Times New Roman"/>
              </w:rPr>
            </w:pPr>
            <w:r>
              <w:rPr>
                <w:rFonts w:ascii="Times New Roman" w:hAnsi="Times New Roman" w:eastAsia="Times New Roman" w:cs="Times New Roman"/>
                <w:sz w:val="20"/>
                <w:szCs w:val="20"/>
                <w:shd w:val="clear" w:color="auto" w:fill="FFFFFF"/>
              </w:rPr>
              <w:t xml:space="preserve">_________________ / </w:t>
            </w:r>
            <w:r>
              <w:rPr>
                <w:rFonts w:ascii="Times New Roman" w:hAnsi="Times New Roman" w:eastAsia="Times New Roman" w:cs="Times New Roman"/>
                <w:b/>
                <w:sz w:val="20"/>
                <w:szCs w:val="20"/>
                <w:shd w:val="clear" w:color="auto" w:fill="FFFFFF"/>
              </w:rPr>
              <w:t>Э.Г.Соколовский</w:t>
            </w:r>
          </w:p>
          <w:p>
            <w:pPr>
              <w:pStyle w:val="3"/>
              <w:jc w:val="center"/>
              <w:rPr>
                <w:rFonts w:ascii="Times New Roman" w:hAnsi="Times New Roman" w:eastAsia="Times New Roman" w:cs="Times New Roman"/>
                <w:sz w:val="20"/>
                <w:szCs w:val="20"/>
                <w:shd w:val="clear" w:color="auto" w:fill="FFFFFF"/>
              </w:rPr>
            </w:pPr>
          </w:p>
        </w:tc>
        <w:tc>
          <w:tcPr>
            <w:tcW w:w="5449" w:type="dxa"/>
            <w:shd w:val="clear" w:color="auto" w:fill="auto"/>
            <w:tcMar>
              <w:top w:w="0" w:type="dxa"/>
              <w:left w:w="108" w:type="dxa"/>
              <w:bottom w:w="0" w:type="dxa"/>
              <w:right w:w="108" w:type="dxa"/>
            </w:tcMar>
          </w:tcPr>
          <w:p>
            <w:pPr>
              <w:pStyle w:val="3"/>
              <w:widowControl w:val="0"/>
              <w:tabs>
                <w:tab w:val="left" w:pos="760"/>
              </w:tabs>
              <w:rPr>
                <w:rFonts w:ascii="Times New Roman" w:hAnsi="Times New Roman" w:eastAsia="Times New Roman" w:cs="Times New Roman"/>
                <w:b/>
                <w:sz w:val="20"/>
                <w:szCs w:val="20"/>
                <w:shd w:val="clear" w:color="auto" w:fill="FFFFFF"/>
                <w:lang w:val="en-US"/>
              </w:rPr>
            </w:pPr>
            <w:r>
              <w:rPr>
                <w:rFonts w:ascii="Times New Roman" w:hAnsi="Times New Roman" w:eastAsia="Times New Roman" w:cs="Times New Roman"/>
                <w:b/>
                <w:sz w:val="20"/>
                <w:szCs w:val="20"/>
                <w:shd w:val="clear" w:color="auto" w:fill="FFFFFF"/>
              </w:rPr>
              <w:t>УЧАСТНИК</w:t>
            </w:r>
            <w:r>
              <w:rPr>
                <w:rFonts w:ascii="Times New Roman" w:hAnsi="Times New Roman" w:eastAsia="Times New Roman" w:cs="Times New Roman"/>
                <w:b/>
                <w:sz w:val="20"/>
                <w:szCs w:val="20"/>
                <w:shd w:val="clear" w:color="auto" w:fill="FFFFFF"/>
                <w:lang w:val="en-US"/>
              </w:rPr>
              <w:t xml:space="preserve"> </w:t>
            </w:r>
            <w:r>
              <w:rPr>
                <w:rFonts w:ascii="Times New Roman" w:hAnsi="Times New Roman" w:eastAsia="Times New Roman" w:cs="Times New Roman"/>
                <w:b/>
                <w:sz w:val="20"/>
                <w:szCs w:val="20"/>
                <w:shd w:val="clear" w:color="auto" w:fill="FFFFFF"/>
              </w:rPr>
              <w:t>ДОЛЕВОГО</w:t>
            </w:r>
            <w:r>
              <w:rPr>
                <w:rFonts w:ascii="Times New Roman" w:hAnsi="Times New Roman" w:eastAsia="Times New Roman" w:cs="Times New Roman"/>
                <w:b/>
                <w:sz w:val="20"/>
                <w:szCs w:val="20"/>
                <w:shd w:val="clear" w:color="auto" w:fill="FFFFFF"/>
                <w:lang w:val="en-US"/>
              </w:rPr>
              <w:t xml:space="preserve"> </w:t>
            </w:r>
            <w:r>
              <w:rPr>
                <w:rFonts w:ascii="Times New Roman" w:hAnsi="Times New Roman" w:eastAsia="Times New Roman" w:cs="Times New Roman"/>
                <w:b/>
                <w:sz w:val="20"/>
                <w:szCs w:val="20"/>
                <w:shd w:val="clear" w:color="auto" w:fill="FFFFFF"/>
              </w:rPr>
              <w:t>СТРОИТЕЛЬСТВА</w:t>
            </w:r>
            <w:r>
              <w:rPr>
                <w:rFonts w:ascii="Times New Roman" w:hAnsi="Times New Roman" w:eastAsia="Times New Roman" w:cs="Times New Roman"/>
                <w:b/>
                <w:sz w:val="20"/>
                <w:szCs w:val="20"/>
                <w:shd w:val="clear" w:color="auto" w:fill="FFFFFF"/>
                <w:lang w:val="en-US"/>
              </w:rPr>
              <w:t>:</w:t>
            </w:r>
          </w:p>
          <w:p>
            <w:pPr>
              <w:pStyle w:val="3"/>
              <w:widowControl w:val="0"/>
              <w:jc w:val="both"/>
              <w:rPr>
                <w:rFonts w:ascii="Times New Roman" w:hAnsi="Times New Roman" w:eastAsia="Times New Roman" w:cs="Times New Roman"/>
                <w:sz w:val="20"/>
                <w:szCs w:val="20"/>
                <w:shd w:val="clear" w:color="auto" w:fill="FFFFFF"/>
              </w:rPr>
            </w:pPr>
          </w:p>
          <w:p>
            <w:pPr>
              <w:pStyle w:val="3"/>
              <w:widowControl w:val="0"/>
              <w:jc w:val="both"/>
              <w:rPr>
                <w:rFonts w:ascii="Times New Roman" w:hAnsi="Times New Roman" w:eastAsia="Times New Roman" w:cs="Times New Roman"/>
                <w:sz w:val="20"/>
                <w:szCs w:val="20"/>
                <w:shd w:val="clear" w:color="auto" w:fill="FFFFFF"/>
              </w:rPr>
            </w:pPr>
          </w:p>
          <w:p>
            <w:pPr>
              <w:pStyle w:val="3"/>
              <w:widowControl w:val="0"/>
              <w:jc w:val="both"/>
              <w:rPr>
                <w:rFonts w:ascii="Times New Roman" w:hAnsi="Times New Roman" w:eastAsia="Times New Roman" w:cs="Times New Roman"/>
                <w:b/>
                <w:sz w:val="20"/>
                <w:szCs w:val="20"/>
                <w:shd w:val="clear" w:color="auto" w:fill="FFFFFF"/>
              </w:rPr>
            </w:pPr>
            <w:r>
              <w:rPr>
                <w:rFonts w:ascii="Times New Roman" w:hAnsi="Times New Roman" w:eastAsia="Times New Roman" w:cs="Times New Roman"/>
                <w:sz w:val="20"/>
                <w:szCs w:val="20"/>
                <w:shd w:val="clear" w:color="auto" w:fill="FFFFFF"/>
              </w:rPr>
              <w:t>________________/________________</w:t>
            </w:r>
          </w:p>
        </w:tc>
      </w:tr>
    </w:tbl>
    <w:p>
      <w:pPr>
        <w:pStyle w:val="3"/>
        <w:widowControl w:val="0"/>
        <w:shd w:val="clear" w:color="auto" w:fill="FFFFFF"/>
        <w:tabs>
          <w:tab w:val="left" w:pos="760"/>
        </w:tabs>
        <w:ind w:firstLine="709"/>
        <w:jc w:val="both"/>
        <w:rPr>
          <w:rFonts w:ascii="Times New Roman" w:hAnsi="Times New Roman" w:eastAsia="Times New Roman" w:cs="Times New Roman"/>
          <w:sz w:val="20"/>
          <w:szCs w:val="20"/>
          <w:shd w:val="clear" w:color="auto" w:fill="FFFFFF"/>
          <w:lang w:val="en-US"/>
        </w:rPr>
      </w:pPr>
    </w:p>
    <w:p>
      <w:pPr>
        <w:pStyle w:val="3"/>
        <w:widowControl w:val="0"/>
        <w:shd w:val="clear" w:color="auto" w:fill="FFFFFF"/>
        <w:tabs>
          <w:tab w:val="left" w:pos="5125"/>
        </w:tabs>
        <w:ind w:left="4365"/>
        <w:jc w:val="both"/>
        <w:rPr>
          <w:rFonts w:ascii="Times New Roman" w:hAnsi="Times New Roman" w:cs="Times New Roman"/>
          <w:sz w:val="20"/>
          <w:szCs w:val="20"/>
          <w:shd w:val="clear" w:color="auto" w:fill="FFFFFF"/>
          <w:lang w:val="en-US"/>
        </w:rPr>
      </w:pPr>
    </w:p>
    <w:sectPr>
      <w:footerReference r:id="rId3" w:type="default"/>
      <w:pgSz w:w="11906" w:h="16838"/>
      <w:pgMar w:top="851" w:right="851" w:bottom="284" w:left="85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CC"/>
    <w:family w:val="swiss"/>
    <w:pitch w:val="default"/>
    <w:sig w:usb0="E0002EFF" w:usb1="C000785B" w:usb2="00000009" w:usb3="00000000" w:csb0="400001FF" w:csb1="FFFF0000"/>
  </w:font>
  <w:font w:name="Liberation Serif">
    <w:altName w:val="Times New Roman"/>
    <w:panose1 w:val="00000000000000000000"/>
    <w:charset w:val="CC"/>
    <w:family w:val="roman"/>
    <w:pitch w:val="default"/>
    <w:sig w:usb0="00000000" w:usb1="00000000" w:usb2="00000021" w:usb3="00000000" w:csb0="000001BF" w:csb1="00000000"/>
  </w:font>
  <w:font w:name="Liberation Sans">
    <w:altName w:val="Segoe Print"/>
    <w:panose1 w:val="00000000000000000000"/>
    <w:charset w:val="CC"/>
    <w:family w:val="swiss"/>
    <w:pitch w:val="default"/>
    <w:sig w:usb0="00000000" w:usb1="00000000" w:usb2="00000021" w:usb3="00000000" w:csb0="000001BF" w:csb1="00000000"/>
  </w:font>
  <w:font w:name="Microsoft YaHei">
    <w:panose1 w:val="020B0503020204020204"/>
    <w:charset w:val="86"/>
    <w:family w:val="swiss"/>
    <w:pitch w:val="default"/>
    <w:sig w:usb0="80000287" w:usb1="2ACF3C50" w:usb2="00000016" w:usb3="00000000" w:csb0="0004001F" w:csb1="00000000"/>
  </w:font>
  <w:font w:name="Tahoma">
    <w:panose1 w:val="020B0604030504040204"/>
    <w:charset w:val="CC"/>
    <w:family w:val="swiss"/>
    <w:pitch w:val="default"/>
    <w:sig w:usb0="E1002EFF" w:usb1="C000605B" w:usb2="00000029" w:usb3="00000000" w:csb0="200101FF" w:csb1="20280000"/>
  </w:font>
  <w:font w:name="Mangal">
    <w:altName w:val="Courier New"/>
    <w:panose1 w:val="00000400000000000000"/>
    <w:charset w:val="01"/>
    <w:family w:val="roman"/>
    <w:pitch w:val="default"/>
    <w:sig w:usb0="00000000" w:usb1="00000000" w:usb2="00000000" w:usb3="00000000" w:csb0="00000000" w:csb1="00000000"/>
  </w:font>
  <w:font w:name="Calibri">
    <w:panose1 w:val="020F0502020204030204"/>
    <w:charset w:val="CC"/>
    <w:family w:val="swiss"/>
    <w:pitch w:val="default"/>
    <w:sig w:usb0="E4002EFF" w:usb1="C2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highlight w:val="yellow"/>
      </w:rPr>
      <w:id w:val="-609509799"/>
      <w:docPartObj>
        <w:docPartGallery w:val="AutoText"/>
      </w:docPartObj>
    </w:sdtPr>
    <w:sdtEndPr>
      <w:rPr>
        <w:highlight w:val="yellow"/>
      </w:rPr>
    </w:sdtEndPr>
    <w:sdtContent>
      <w:p>
        <w:pPr>
          <w:widowControl w:val="0"/>
          <w:pBdr>
            <w:top w:val="none" w:color="auto" w:sz="0" w:space="0"/>
            <w:left w:val="none" w:color="auto" w:sz="0" w:space="0"/>
            <w:bottom w:val="none" w:color="auto" w:sz="0" w:space="0"/>
            <w:right w:val="none" w:color="auto" w:sz="0" w:space="0"/>
            <w:between w:val="none" w:color="auto" w:sz="0" w:space="0"/>
          </w:pBdr>
          <w:tabs>
            <w:tab w:val="center" w:pos="4677"/>
            <w:tab w:val="right" w:pos="9355"/>
          </w:tabs>
          <w:jc w:val="right"/>
          <w:rPr>
            <w:rFonts w:ascii="Times New Roman" w:hAnsi="Times New Roman" w:eastAsia="Times New Roman" w:cs="Times New Roman"/>
            <w:color w:val="000000"/>
          </w:rPr>
        </w:pPr>
        <w:r>
          <w:rPr>
            <w:rFonts w:ascii="Times New Roman" w:hAnsi="Times New Roman" w:eastAsia="Times New Roman" w:cs="Times New Roman"/>
            <w:color w:val="000000"/>
            <w:sz w:val="18"/>
            <w:szCs w:val="18"/>
          </w:rPr>
          <w:fldChar w:fldCharType="begin"/>
        </w:r>
        <w:r>
          <w:rPr>
            <w:rFonts w:ascii="Times New Roman" w:hAnsi="Times New Roman" w:eastAsia="Times New Roman" w:cs="Times New Roman"/>
            <w:color w:val="000000"/>
            <w:sz w:val="18"/>
            <w:szCs w:val="18"/>
          </w:rPr>
          <w:instrText xml:space="preserve">PAGE</w:instrText>
        </w:r>
        <w:r>
          <w:rPr>
            <w:rFonts w:ascii="Times New Roman" w:hAnsi="Times New Roman" w:eastAsia="Times New Roman" w:cs="Times New Roman"/>
            <w:color w:val="000000"/>
            <w:sz w:val="18"/>
            <w:szCs w:val="18"/>
          </w:rPr>
          <w:fldChar w:fldCharType="separate"/>
        </w:r>
        <w:r>
          <w:rPr>
            <w:rFonts w:ascii="Times New Roman" w:hAnsi="Times New Roman" w:eastAsia="Times New Roman" w:cs="Times New Roman"/>
            <w:color w:val="000000"/>
            <w:sz w:val="18"/>
            <w:szCs w:val="18"/>
          </w:rPr>
          <w:t>4</w:t>
        </w:r>
        <w:r>
          <w:rPr>
            <w:rFonts w:ascii="Times New Roman" w:hAnsi="Times New Roman" w:eastAsia="Times New Roman" w:cs="Times New Roman"/>
            <w:color w:val="000000"/>
            <w:sz w:val="18"/>
            <w:szCs w:val="18"/>
          </w:rPr>
          <w:fldChar w:fldCharType="end"/>
        </w:r>
        <w:r>
          <w:rPr>
            <w:rFonts w:ascii="Times New Roman" w:hAnsi="Times New Roman" w:eastAsia="Times New Roman" w:cs="Times New Roman"/>
            <w:color w:val="000000"/>
          </w:rPr>
          <w:t xml:space="preserve">                                                                                </w:t>
        </w:r>
      </w:p>
      <w:p>
        <w:pPr>
          <w:pStyle w:val="10"/>
        </w:pPr>
        <w:r>
          <w:rPr>
            <w:rFonts w:ascii="Times New Roman" w:hAnsi="Times New Roman" w:eastAsia="Times New Roman" w:cs="Times New Roman"/>
            <w:color w:val="000000"/>
          </w:rPr>
          <w:t xml:space="preserve">      __________________________                                                 __________________________</w:t>
        </w:r>
      </w:p>
      <w:p>
        <w:pPr>
          <w:widowControl w:val="0"/>
          <w:tabs>
            <w:tab w:val="center" w:pos="4677"/>
            <w:tab w:val="right" w:pos="9355"/>
          </w:tabs>
          <w:ind w:right="360"/>
          <w:jc w:val="center"/>
          <w:rPr>
            <w:rFonts w:ascii="Times New Roman" w:hAnsi="Times New Roman" w:eastAsia="Times New Roman" w:cs="Times New Roman"/>
            <w:color w:val="000000"/>
            <w:sz w:val="16"/>
          </w:rPr>
        </w:pPr>
        <w:r>
          <w:rPr>
            <w:rFonts w:ascii="Times New Roman" w:hAnsi="Times New Roman" w:eastAsia="Times New Roman" w:cs="Times New Roman"/>
            <w:color w:val="000000"/>
            <w:sz w:val="16"/>
          </w:rPr>
          <w:t xml:space="preserve">                   Застройщик                                                                                               Участник долевого строительства</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FC0D52"/>
    <w:multiLevelType w:val="multilevel"/>
    <w:tmpl w:val="33FC0D52"/>
    <w:lvl w:ilvl="0" w:tentative="0">
      <w:start w:val="1"/>
      <w:numFmt w:val="decimal"/>
      <w:lvlText w:val="%1."/>
      <w:lvlJc w:val="left"/>
      <w:rPr>
        <w:rFonts w:ascii="Times New Roman" w:hAnsi="Times New Roman"/>
        <w:position w:val="0"/>
        <w:sz w:val="20"/>
        <w:vertAlign w:val="baseline"/>
      </w:rPr>
    </w:lvl>
    <w:lvl w:ilvl="1" w:tentative="0">
      <w:start w:val="1"/>
      <w:numFmt w:val="decimal"/>
      <w:lvlText w:val="%1.%2."/>
      <w:lvlJc w:val="left"/>
      <w:rPr>
        <w:position w:val="0"/>
        <w:sz w:val="20"/>
        <w:vertAlign w:val="baseline"/>
      </w:rPr>
    </w:lvl>
    <w:lvl w:ilvl="2" w:tentative="0">
      <w:start w:val="1"/>
      <w:numFmt w:val="decimal"/>
      <w:lvlText w:val="%1.%2.%3."/>
      <w:lvlJc w:val="left"/>
      <w:rPr>
        <w:position w:val="0"/>
        <w:sz w:val="20"/>
        <w:vertAlign w:val="baseline"/>
      </w:rPr>
    </w:lvl>
    <w:lvl w:ilvl="3" w:tentative="0">
      <w:start w:val="1"/>
      <w:numFmt w:val="decimal"/>
      <w:lvlText w:val="%1.%2.%3.%4."/>
      <w:lvlJc w:val="left"/>
      <w:rPr>
        <w:position w:val="0"/>
        <w:sz w:val="20"/>
        <w:vertAlign w:val="baseline"/>
      </w:rPr>
    </w:lvl>
    <w:lvl w:ilvl="4" w:tentative="0">
      <w:start w:val="1"/>
      <w:numFmt w:val="decimal"/>
      <w:lvlText w:val="%1.%2.%3.%4.%5."/>
      <w:lvlJc w:val="left"/>
      <w:rPr>
        <w:position w:val="0"/>
        <w:sz w:val="20"/>
        <w:vertAlign w:val="baseline"/>
      </w:rPr>
    </w:lvl>
    <w:lvl w:ilvl="5" w:tentative="0">
      <w:start w:val="1"/>
      <w:numFmt w:val="decimal"/>
      <w:lvlText w:val="%1.%2.%3.%4.%5.%6."/>
      <w:lvlJc w:val="left"/>
      <w:rPr>
        <w:position w:val="0"/>
        <w:sz w:val="20"/>
        <w:vertAlign w:val="baseline"/>
      </w:rPr>
    </w:lvl>
    <w:lvl w:ilvl="6" w:tentative="0">
      <w:start w:val="1"/>
      <w:numFmt w:val="decimal"/>
      <w:lvlText w:val="%1.%2.%3.%4.%5.%6.%7."/>
      <w:lvlJc w:val="left"/>
      <w:rPr>
        <w:position w:val="0"/>
        <w:sz w:val="20"/>
        <w:vertAlign w:val="baseline"/>
      </w:rPr>
    </w:lvl>
    <w:lvl w:ilvl="7" w:tentative="0">
      <w:start w:val="1"/>
      <w:numFmt w:val="decimal"/>
      <w:lvlText w:val="%1.%2.%3.%4.%5.%6.%7.%8."/>
      <w:lvlJc w:val="left"/>
      <w:rPr>
        <w:position w:val="0"/>
        <w:sz w:val="20"/>
        <w:vertAlign w:val="baseline"/>
      </w:rPr>
    </w:lvl>
    <w:lvl w:ilvl="8" w:tentative="0">
      <w:start w:val="1"/>
      <w:numFmt w:val="decimal"/>
      <w:lvlText w:val="%1.%2.%3.%4.%5.%6.%7.%8.%9."/>
      <w:lvlJc w:val="left"/>
      <w:rPr>
        <w:position w:val="0"/>
        <w:sz w:val="20"/>
        <w:vertAlign w:val="baseline"/>
      </w:rPr>
    </w:lvl>
  </w:abstractNum>
  <w:abstractNum w:abstractNumId="1">
    <w:nsid w:val="41F75AA5"/>
    <w:multiLevelType w:val="multilevel"/>
    <w:tmpl w:val="41F75AA5"/>
    <w:lvl w:ilvl="0" w:tentative="0">
      <w:start w:val="4"/>
      <w:numFmt w:val="decimal"/>
      <w:lvlText w:val="%1."/>
      <w:lvlJc w:val="left"/>
      <w:rPr>
        <w:rFonts w:ascii="Times New Roman" w:hAnsi="Times New Roman"/>
        <w:b/>
      </w:rPr>
    </w:lvl>
    <w:lvl w:ilvl="1" w:tentative="0">
      <w:start w:val="4"/>
      <w:numFmt w:val="decimal"/>
      <w:lvlText w:val="%1.%2."/>
      <w:lvlJc w:val="left"/>
    </w:lvl>
    <w:lvl w:ilvl="2" w:tentative="0">
      <w:start w:val="1"/>
      <w:numFmt w:val="decimal"/>
      <w:lvlText w:val="%1.%2.%3."/>
      <w:lvlJc w:val="left"/>
    </w:lvl>
    <w:lvl w:ilvl="3" w:tentative="0">
      <w:start w:val="1"/>
      <w:numFmt w:val="decimal"/>
      <w:lvlText w:val="%1.%2.%3.%4."/>
      <w:lvlJc w:val="left"/>
    </w:lvl>
    <w:lvl w:ilvl="4" w:tentative="0">
      <w:start w:val="1"/>
      <w:numFmt w:val="decimal"/>
      <w:lvlText w:val="%1.%2.%3.%4.%5."/>
      <w:lvlJc w:val="left"/>
    </w:lvl>
    <w:lvl w:ilvl="5" w:tentative="0">
      <w:start w:val="1"/>
      <w:numFmt w:val="decimal"/>
      <w:lvlText w:val="%1.%2.%3.%4.%5.%6."/>
      <w:lvlJc w:val="left"/>
    </w:lvl>
    <w:lvl w:ilvl="6" w:tentative="0">
      <w:start w:val="1"/>
      <w:numFmt w:val="decimal"/>
      <w:lvlText w:val="%1.%2.%3.%4.%5.%6.%7."/>
      <w:lvlJc w:val="left"/>
    </w:lvl>
    <w:lvl w:ilvl="7" w:tentative="0">
      <w:start w:val="1"/>
      <w:numFmt w:val="decimal"/>
      <w:lvlText w:val="%1.%2.%3.%4.%5.%6.%7.%8."/>
      <w:lvlJc w:val="left"/>
    </w:lvl>
    <w:lvl w:ilvl="8" w:tentative="0">
      <w:start w:val="1"/>
      <w:numFmt w:val="decimal"/>
      <w:lvlText w:val="%1.%2.%3.%4.%5.%6.%7.%8.%9."/>
      <w:lvlJc w:val="left"/>
    </w:lvl>
  </w:abstractNum>
  <w:num w:numId="1">
    <w:abstractNumId w:val="0"/>
    <w:lvlOverride w:ilvl="0">
      <w:startOverride w:val="1"/>
    </w:lvlOverride>
  </w:num>
  <w:num w:numId="2">
    <w:abstractNumId w:val="1"/>
    <w:lvlOverride w:ilvl="0">
      <w:startOverride w:val="4"/>
    </w:lvlOverride>
  </w:num>
  <w:num w:numId="3">
    <w:abstractNumId w:val="1"/>
    <w:lvlOverride w:ilvl="1">
      <w:lvl w:ilvl="1" w:tentative="1">
        <w:start w:val="4"/>
        <w:numFmt w:val="decimal"/>
        <w:lvlText w:val="%1.%2."/>
        <w:lvlJc w:val="left"/>
        <w:rPr>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9"/>
  <w:autoHyphenation/>
  <w:characterSpacingControl w:val="doNotCompress"/>
  <w:compat>
    <w:compatSetting w:name="compatibilityMode" w:uri="http://schemas.microsoft.com/office/word" w:val="14"/>
  </w:compat>
  <w:rsids>
    <w:rsidRoot w:val="00BF5D31"/>
    <w:rsid w:val="0000395C"/>
    <w:rsid w:val="000077AF"/>
    <w:rsid w:val="000308E9"/>
    <w:rsid w:val="00066BB5"/>
    <w:rsid w:val="00070B44"/>
    <w:rsid w:val="00094579"/>
    <w:rsid w:val="000A25DC"/>
    <w:rsid w:val="000C109B"/>
    <w:rsid w:val="00140CB0"/>
    <w:rsid w:val="0014409A"/>
    <w:rsid w:val="001477E5"/>
    <w:rsid w:val="001C4989"/>
    <w:rsid w:val="001E55AB"/>
    <w:rsid w:val="001F6AC4"/>
    <w:rsid w:val="00205FB9"/>
    <w:rsid w:val="002509B6"/>
    <w:rsid w:val="002515EB"/>
    <w:rsid w:val="0026533A"/>
    <w:rsid w:val="00275934"/>
    <w:rsid w:val="00281D68"/>
    <w:rsid w:val="002E4042"/>
    <w:rsid w:val="002E57B6"/>
    <w:rsid w:val="002F251F"/>
    <w:rsid w:val="002F76D6"/>
    <w:rsid w:val="003025B0"/>
    <w:rsid w:val="00313984"/>
    <w:rsid w:val="00321C4A"/>
    <w:rsid w:val="003222B0"/>
    <w:rsid w:val="00332F7A"/>
    <w:rsid w:val="00341A02"/>
    <w:rsid w:val="0034421B"/>
    <w:rsid w:val="00390205"/>
    <w:rsid w:val="003B4607"/>
    <w:rsid w:val="003C6146"/>
    <w:rsid w:val="00401273"/>
    <w:rsid w:val="0040730D"/>
    <w:rsid w:val="0042051A"/>
    <w:rsid w:val="0043356F"/>
    <w:rsid w:val="00436F9F"/>
    <w:rsid w:val="00452EFF"/>
    <w:rsid w:val="00466D23"/>
    <w:rsid w:val="004843FE"/>
    <w:rsid w:val="004969B9"/>
    <w:rsid w:val="004E6563"/>
    <w:rsid w:val="004F26FF"/>
    <w:rsid w:val="005026E9"/>
    <w:rsid w:val="00510111"/>
    <w:rsid w:val="00553F05"/>
    <w:rsid w:val="00567F9D"/>
    <w:rsid w:val="00577856"/>
    <w:rsid w:val="00585C9D"/>
    <w:rsid w:val="005F611C"/>
    <w:rsid w:val="00610128"/>
    <w:rsid w:val="00624D1F"/>
    <w:rsid w:val="00635A50"/>
    <w:rsid w:val="00642982"/>
    <w:rsid w:val="00671F5E"/>
    <w:rsid w:val="0068761A"/>
    <w:rsid w:val="00692069"/>
    <w:rsid w:val="006F7E03"/>
    <w:rsid w:val="0072119A"/>
    <w:rsid w:val="00745666"/>
    <w:rsid w:val="007C0577"/>
    <w:rsid w:val="007C7895"/>
    <w:rsid w:val="007D0A5E"/>
    <w:rsid w:val="007F4866"/>
    <w:rsid w:val="00807E34"/>
    <w:rsid w:val="008152B5"/>
    <w:rsid w:val="00832D00"/>
    <w:rsid w:val="008639FA"/>
    <w:rsid w:val="0088588B"/>
    <w:rsid w:val="008B3148"/>
    <w:rsid w:val="008C2EDA"/>
    <w:rsid w:val="008E602E"/>
    <w:rsid w:val="00930947"/>
    <w:rsid w:val="00984E9F"/>
    <w:rsid w:val="009A2438"/>
    <w:rsid w:val="00A074B9"/>
    <w:rsid w:val="00A15BE7"/>
    <w:rsid w:val="00A35CE0"/>
    <w:rsid w:val="00A70C89"/>
    <w:rsid w:val="00A73658"/>
    <w:rsid w:val="00A75E08"/>
    <w:rsid w:val="00A81A22"/>
    <w:rsid w:val="00A84FE8"/>
    <w:rsid w:val="00A942C6"/>
    <w:rsid w:val="00AB351E"/>
    <w:rsid w:val="00AE5F11"/>
    <w:rsid w:val="00B0115A"/>
    <w:rsid w:val="00B171D1"/>
    <w:rsid w:val="00B437F2"/>
    <w:rsid w:val="00B617E2"/>
    <w:rsid w:val="00B72AC8"/>
    <w:rsid w:val="00B91666"/>
    <w:rsid w:val="00B97E3B"/>
    <w:rsid w:val="00BD46F3"/>
    <w:rsid w:val="00BE36EB"/>
    <w:rsid w:val="00BE5829"/>
    <w:rsid w:val="00BF521F"/>
    <w:rsid w:val="00BF5D31"/>
    <w:rsid w:val="00C124C0"/>
    <w:rsid w:val="00C46F23"/>
    <w:rsid w:val="00C7322A"/>
    <w:rsid w:val="00C932B5"/>
    <w:rsid w:val="00CB6C86"/>
    <w:rsid w:val="00CD10F2"/>
    <w:rsid w:val="00D252EE"/>
    <w:rsid w:val="00DC3BDA"/>
    <w:rsid w:val="00DF1029"/>
    <w:rsid w:val="00E01569"/>
    <w:rsid w:val="00E102E3"/>
    <w:rsid w:val="00EC136E"/>
    <w:rsid w:val="00F17608"/>
    <w:rsid w:val="00F23D84"/>
    <w:rsid w:val="00F34068"/>
    <w:rsid w:val="00FB102C"/>
    <w:rsid w:val="00FC387A"/>
    <w:rsid w:val="00FC3B72"/>
    <w:rsid w:val="00FC7522"/>
    <w:rsid w:val="218169A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SimSun" w:cs="Arial"/>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uiPriority w:val="0"/>
    <w:pPr>
      <w:suppressAutoHyphens/>
      <w:autoSpaceDN w:val="0"/>
      <w:textAlignment w:val="baseline"/>
    </w:pPr>
    <w:rPr>
      <w:rFonts w:ascii="Liberation Serif" w:hAnsi="Liberation Serif" w:eastAsia="SimSun" w:cs="Arial"/>
      <w:kern w:val="3"/>
      <w:sz w:val="24"/>
      <w:szCs w:val="24"/>
      <w:lang w:val="ru-RU" w:eastAsia="zh-CN" w:bidi="hi-IN"/>
    </w:rPr>
  </w:style>
  <w:style w:type="paragraph" w:styleId="2">
    <w:name w:val="heading 1"/>
    <w:basedOn w:val="3"/>
    <w:uiPriority w:val="0"/>
    <w:pPr>
      <w:keepNext/>
      <w:keepLines/>
      <w:spacing w:before="480" w:after="120"/>
      <w:outlineLvl w:val="0"/>
    </w:pPr>
    <w:rPr>
      <w:b/>
      <w:sz w:val="48"/>
      <w:szCs w:val="48"/>
    </w:rPr>
  </w:style>
  <w:style w:type="character" w:default="1" w:styleId="4">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customStyle="1" w:styleId="3">
    <w:name w:val="Standard"/>
    <w:uiPriority w:val="0"/>
    <w:pPr>
      <w:suppressAutoHyphens/>
      <w:autoSpaceDN w:val="0"/>
      <w:textAlignment w:val="baseline"/>
    </w:pPr>
    <w:rPr>
      <w:rFonts w:ascii="Liberation Serif" w:hAnsi="Liberation Serif" w:eastAsia="SimSun" w:cs="Arial"/>
      <w:kern w:val="3"/>
      <w:sz w:val="24"/>
      <w:szCs w:val="24"/>
      <w:lang w:val="ru-RU" w:eastAsia="zh-CN" w:bidi="hi-IN"/>
    </w:rPr>
  </w:style>
  <w:style w:type="character" w:styleId="6">
    <w:name w:val="Emphasis"/>
    <w:uiPriority w:val="0"/>
    <w:rPr>
      <w:i/>
      <w:iCs/>
    </w:rPr>
  </w:style>
  <w:style w:type="paragraph" w:styleId="7">
    <w:name w:val="Balloon Text"/>
    <w:basedOn w:val="1"/>
    <w:uiPriority w:val="0"/>
    <w:rPr>
      <w:rFonts w:ascii="Tahoma" w:hAnsi="Tahoma" w:cs="Mangal"/>
      <w:sz w:val="16"/>
      <w:szCs w:val="14"/>
    </w:rPr>
  </w:style>
  <w:style w:type="paragraph" w:styleId="8">
    <w:name w:val="caption"/>
    <w:basedOn w:val="3"/>
    <w:uiPriority w:val="0"/>
    <w:pPr>
      <w:suppressLineNumbers/>
      <w:spacing w:before="120" w:after="120"/>
    </w:pPr>
    <w:rPr>
      <w:i/>
      <w:iCs/>
    </w:rPr>
  </w:style>
  <w:style w:type="paragraph" w:styleId="9">
    <w:name w:val="header"/>
    <w:basedOn w:val="1"/>
    <w:link w:val="37"/>
    <w:unhideWhenUsed/>
    <w:uiPriority w:val="99"/>
    <w:pPr>
      <w:tabs>
        <w:tab w:val="center" w:pos="4677"/>
        <w:tab w:val="right" w:pos="9355"/>
      </w:tabs>
    </w:pPr>
    <w:rPr>
      <w:rFonts w:cs="Mangal"/>
      <w:szCs w:val="21"/>
    </w:rPr>
  </w:style>
  <w:style w:type="paragraph" w:styleId="10">
    <w:name w:val="footer"/>
    <w:basedOn w:val="1"/>
    <w:link w:val="38"/>
    <w:unhideWhenUsed/>
    <w:uiPriority w:val="99"/>
    <w:pPr>
      <w:tabs>
        <w:tab w:val="center" w:pos="4677"/>
        <w:tab w:val="right" w:pos="9355"/>
      </w:tabs>
    </w:pPr>
    <w:rPr>
      <w:rFonts w:cs="Mangal"/>
      <w:szCs w:val="21"/>
    </w:rPr>
  </w:style>
  <w:style w:type="paragraph" w:styleId="11">
    <w:name w:val="List"/>
    <w:basedOn w:val="12"/>
    <w:uiPriority w:val="0"/>
  </w:style>
  <w:style w:type="paragraph" w:customStyle="1" w:styleId="12">
    <w:name w:val="Text body"/>
    <w:basedOn w:val="3"/>
    <w:uiPriority w:val="0"/>
    <w:pPr>
      <w:spacing w:after="140" w:line="288" w:lineRule="auto"/>
    </w:pPr>
  </w:style>
  <w:style w:type="paragraph" w:customStyle="1" w:styleId="13">
    <w:name w:val="Heading"/>
    <w:basedOn w:val="3"/>
    <w:next w:val="12"/>
    <w:uiPriority w:val="0"/>
    <w:pPr>
      <w:keepNext/>
      <w:spacing w:before="240" w:after="120"/>
    </w:pPr>
    <w:rPr>
      <w:rFonts w:ascii="Liberation Sans" w:hAnsi="Liberation Sans" w:eastAsia="Microsoft YaHei"/>
      <w:sz w:val="28"/>
      <w:szCs w:val="28"/>
    </w:rPr>
  </w:style>
  <w:style w:type="paragraph" w:customStyle="1" w:styleId="14">
    <w:name w:val="Index"/>
    <w:basedOn w:val="3"/>
    <w:uiPriority w:val="0"/>
    <w:pPr>
      <w:suppressLineNumbers/>
    </w:pPr>
  </w:style>
  <w:style w:type="paragraph" w:customStyle="1" w:styleId="15">
    <w:name w:val="paragraph"/>
    <w:basedOn w:val="3"/>
    <w:uiPriority w:val="0"/>
    <w:pPr>
      <w:spacing w:before="280" w:after="280"/>
    </w:pPr>
    <w:rPr>
      <w:rFonts w:ascii="Times New Roman" w:hAnsi="Times New Roman" w:eastAsia="Times New Roman" w:cs="Times New Roman"/>
    </w:rPr>
  </w:style>
  <w:style w:type="paragraph" w:customStyle="1" w:styleId="16">
    <w:name w:val="Text body (user)"/>
    <w:basedOn w:val="3"/>
    <w:uiPriority w:val="0"/>
    <w:pPr>
      <w:jc w:val="both"/>
    </w:pPr>
    <w:rPr>
      <w:rFonts w:ascii="Times New Roman" w:hAnsi="Times New Roman" w:eastAsia="Times New Roman" w:cs="Times New Roman"/>
      <w:color w:val="000000"/>
    </w:rPr>
  </w:style>
  <w:style w:type="paragraph" w:styleId="17">
    <w:name w:val="List Paragraph"/>
    <w:basedOn w:val="3"/>
    <w:link w:val="39"/>
    <w:qFormat/>
    <w:uiPriority w:val="34"/>
    <w:pPr>
      <w:ind w:left="720"/>
    </w:pPr>
  </w:style>
  <w:style w:type="paragraph" w:customStyle="1" w:styleId="18">
    <w:name w:val="Standard (user)"/>
    <w:uiPriority w:val="0"/>
    <w:pPr>
      <w:suppressAutoHyphens/>
      <w:autoSpaceDN w:val="0"/>
      <w:textAlignment w:val="baseline"/>
    </w:pPr>
    <w:rPr>
      <w:rFonts w:ascii="Times New Roman" w:hAnsi="Times New Roman" w:eastAsia="Times New Roman" w:cs="Times New Roman"/>
      <w:color w:val="000000"/>
      <w:kern w:val="3"/>
      <w:sz w:val="24"/>
      <w:szCs w:val="24"/>
      <w:lang w:val="ru-RU" w:eastAsia="ru-RU" w:bidi="hi-IN"/>
    </w:rPr>
  </w:style>
  <w:style w:type="paragraph" w:customStyle="1" w:styleId="19">
    <w:name w:val="ConsPlusNormal"/>
    <w:uiPriority w:val="0"/>
    <w:pPr>
      <w:widowControl w:val="0"/>
      <w:suppressAutoHyphens/>
      <w:autoSpaceDN w:val="0"/>
      <w:ind w:firstLine="720"/>
      <w:textAlignment w:val="baseline"/>
    </w:pPr>
    <w:rPr>
      <w:rFonts w:ascii="Arial" w:hAnsi="Arial" w:eastAsia="Times New Roman" w:cs="Arial"/>
      <w:color w:val="000000"/>
      <w:kern w:val="3"/>
      <w:sz w:val="20"/>
      <w:szCs w:val="20"/>
      <w:lang w:val="ru-RU" w:eastAsia="ru-RU" w:bidi="hi-IN"/>
    </w:rPr>
  </w:style>
  <w:style w:type="paragraph" w:customStyle="1" w:styleId="20">
    <w:name w:val="Обычный1"/>
    <w:uiPriority w:val="0"/>
    <w:pPr>
      <w:suppressAutoHyphens/>
      <w:autoSpaceDN w:val="0"/>
      <w:textAlignment w:val="baseline"/>
    </w:pPr>
    <w:rPr>
      <w:rFonts w:ascii="Liberation Serif" w:hAnsi="Liberation Serif" w:eastAsia="SimSun" w:cs="Arial"/>
      <w:kern w:val="3"/>
      <w:sz w:val="24"/>
      <w:szCs w:val="24"/>
      <w:lang w:val="ru-RU" w:eastAsia="zh-CN" w:bidi="hi-IN"/>
    </w:rPr>
  </w:style>
  <w:style w:type="paragraph" w:customStyle="1" w:styleId="21">
    <w:name w:val="Обычный2"/>
    <w:uiPriority w:val="0"/>
    <w:pPr>
      <w:suppressAutoHyphens/>
      <w:autoSpaceDN w:val="0"/>
      <w:textAlignment w:val="baseline"/>
    </w:pPr>
    <w:rPr>
      <w:rFonts w:ascii="Liberation Serif" w:hAnsi="Liberation Serif" w:eastAsia="SimSun" w:cs="Arial"/>
      <w:kern w:val="3"/>
      <w:sz w:val="24"/>
      <w:szCs w:val="24"/>
      <w:lang w:val="ru-RU" w:eastAsia="zh-CN" w:bidi="hi-IN"/>
    </w:rPr>
  </w:style>
  <w:style w:type="paragraph" w:customStyle="1" w:styleId="22">
    <w:name w:val="Table Contents"/>
    <w:basedOn w:val="3"/>
    <w:qFormat/>
    <w:uiPriority w:val="0"/>
    <w:pPr>
      <w:suppressLineNumbers/>
    </w:pPr>
  </w:style>
  <w:style w:type="character" w:customStyle="1" w:styleId="23">
    <w:name w:val="ListLabel 87"/>
    <w:qFormat/>
    <w:uiPriority w:val="0"/>
    <w:rPr>
      <w:rFonts w:ascii="Times New Roman" w:hAnsi="Times New Roman"/>
      <w:position w:val="0"/>
      <w:sz w:val="20"/>
      <w:vertAlign w:val="baseline"/>
    </w:rPr>
  </w:style>
  <w:style w:type="character" w:customStyle="1" w:styleId="24">
    <w:name w:val="ListLabel 88"/>
    <w:qFormat/>
    <w:uiPriority w:val="0"/>
    <w:rPr>
      <w:position w:val="0"/>
      <w:sz w:val="20"/>
      <w:vertAlign w:val="baseline"/>
    </w:rPr>
  </w:style>
  <w:style w:type="character" w:customStyle="1" w:styleId="25">
    <w:name w:val="ListLabel 89"/>
    <w:qFormat/>
    <w:uiPriority w:val="0"/>
    <w:rPr>
      <w:position w:val="0"/>
      <w:sz w:val="20"/>
      <w:vertAlign w:val="baseline"/>
    </w:rPr>
  </w:style>
  <w:style w:type="character" w:customStyle="1" w:styleId="26">
    <w:name w:val="ListLabel 90"/>
    <w:uiPriority w:val="0"/>
    <w:rPr>
      <w:position w:val="0"/>
      <w:sz w:val="20"/>
      <w:vertAlign w:val="baseline"/>
    </w:rPr>
  </w:style>
  <w:style w:type="character" w:customStyle="1" w:styleId="27">
    <w:name w:val="ListLabel 91"/>
    <w:uiPriority w:val="0"/>
    <w:rPr>
      <w:position w:val="0"/>
      <w:sz w:val="20"/>
      <w:vertAlign w:val="baseline"/>
    </w:rPr>
  </w:style>
  <w:style w:type="character" w:customStyle="1" w:styleId="28">
    <w:name w:val="ListLabel 92"/>
    <w:uiPriority w:val="0"/>
    <w:rPr>
      <w:position w:val="0"/>
      <w:sz w:val="20"/>
      <w:vertAlign w:val="baseline"/>
    </w:rPr>
  </w:style>
  <w:style w:type="character" w:customStyle="1" w:styleId="29">
    <w:name w:val="ListLabel 93"/>
    <w:uiPriority w:val="0"/>
    <w:rPr>
      <w:position w:val="0"/>
      <w:sz w:val="20"/>
      <w:vertAlign w:val="baseline"/>
    </w:rPr>
  </w:style>
  <w:style w:type="character" w:customStyle="1" w:styleId="30">
    <w:name w:val="ListLabel 94"/>
    <w:uiPriority w:val="0"/>
    <w:rPr>
      <w:position w:val="0"/>
      <w:sz w:val="20"/>
      <w:vertAlign w:val="baseline"/>
    </w:rPr>
  </w:style>
  <w:style w:type="character" w:customStyle="1" w:styleId="31">
    <w:name w:val="ListLabel 95"/>
    <w:uiPriority w:val="0"/>
    <w:rPr>
      <w:position w:val="0"/>
      <w:sz w:val="20"/>
      <w:vertAlign w:val="baseline"/>
    </w:rPr>
  </w:style>
  <w:style w:type="character" w:customStyle="1" w:styleId="32">
    <w:name w:val="Internet link"/>
    <w:basedOn w:val="4"/>
    <w:uiPriority w:val="0"/>
    <w:rPr>
      <w:color w:val="0000FF"/>
      <w:u w:val="single"/>
    </w:rPr>
  </w:style>
  <w:style w:type="character" w:customStyle="1" w:styleId="33">
    <w:name w:val="Visited Internet Link"/>
    <w:uiPriority w:val="0"/>
    <w:rPr>
      <w:color w:val="800000"/>
      <w:u w:val="single"/>
    </w:rPr>
  </w:style>
  <w:style w:type="character" w:customStyle="1" w:styleId="34">
    <w:name w:val="normaltextrun"/>
    <w:basedOn w:val="4"/>
    <w:uiPriority w:val="0"/>
  </w:style>
  <w:style w:type="character" w:customStyle="1" w:styleId="35">
    <w:name w:val="ListLabel 96"/>
    <w:uiPriority w:val="0"/>
    <w:rPr>
      <w:rFonts w:ascii="Times New Roman" w:hAnsi="Times New Roman"/>
      <w:b/>
    </w:rPr>
  </w:style>
  <w:style w:type="character" w:customStyle="1" w:styleId="36">
    <w:name w:val="Текст выноски Знак"/>
    <w:basedOn w:val="4"/>
    <w:uiPriority w:val="0"/>
    <w:rPr>
      <w:rFonts w:ascii="Tahoma" w:hAnsi="Tahoma" w:cs="Mangal"/>
      <w:sz w:val="16"/>
      <w:szCs w:val="14"/>
    </w:rPr>
  </w:style>
  <w:style w:type="character" w:customStyle="1" w:styleId="37">
    <w:name w:val="Верхний колонтитул Знак"/>
    <w:basedOn w:val="4"/>
    <w:link w:val="9"/>
    <w:uiPriority w:val="99"/>
    <w:rPr>
      <w:rFonts w:cs="Mangal"/>
      <w:szCs w:val="21"/>
    </w:rPr>
  </w:style>
  <w:style w:type="character" w:customStyle="1" w:styleId="38">
    <w:name w:val="Нижний колонтитул Знак"/>
    <w:basedOn w:val="4"/>
    <w:link w:val="10"/>
    <w:uiPriority w:val="99"/>
    <w:rPr>
      <w:rFonts w:cs="Mangal"/>
      <w:szCs w:val="21"/>
    </w:rPr>
  </w:style>
  <w:style w:type="character" w:customStyle="1" w:styleId="39">
    <w:name w:val="Абзац списка Знак"/>
    <w:link w:val="17"/>
    <w:locked/>
    <w:uiPriority w:val="34"/>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Company>
  <Pages>16</Pages>
  <Words>12592</Words>
  <Characters>71777</Characters>
  <Lines>598</Lines>
  <Paragraphs>168</Paragraphs>
  <TotalTime>0</TotalTime>
  <ScaleCrop>false</ScaleCrop>
  <LinksUpToDate>false</LinksUpToDate>
  <CharactersWithSpaces>84201</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2023-09-13T12:32:00Z</dcterms:created>
  <dc:creator>пк</dc:creator>
  <cp:lastModifiedBy>chest</cp:lastModifiedBy>
  <cp:lastPrinted>2022-06-17T18:58:00Z</cp:lastPrinted>
  <dcterms:modified xsi:type="dcterms:W3CDTF">2023-12-22T10:36:09Z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FF94BE4DAD9D4E7693953F33DEDC9572_12</vt:lpwstr>
  </property>
</Properties>
</file>